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449" w:rsidRPr="00E3637A" w:rsidRDefault="00CB1DD9" w:rsidP="00E3637A">
      <w:pPr>
        <w:bidi/>
        <w:spacing w:after="0" w:line="240" w:lineRule="auto"/>
        <w:rPr>
          <w:rFonts w:cs="B Nazanin"/>
          <w:sz w:val="16"/>
          <w:szCs w:val="16"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EA030DD" wp14:editId="727F6CEB">
                <wp:simplePos x="0" y="0"/>
                <wp:positionH relativeFrom="column">
                  <wp:posOffset>-468630</wp:posOffset>
                </wp:positionH>
                <wp:positionV relativeFrom="paragraph">
                  <wp:posOffset>-114300</wp:posOffset>
                </wp:positionV>
                <wp:extent cx="7400925" cy="96393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925" cy="9639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A06" w:rsidRDefault="00BD1A06" w:rsidP="00BD1A0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030DD" id="Rounded Rectangle 4" o:spid="_x0000_s1026" style="position:absolute;left:0;text-align:left;margin-left:-36.9pt;margin-top:-9pt;width:582.75pt;height:759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" fillcolor="white [3201]" strokecolor="black [3200]" strokeweight="2pt">
                <v:textbox>
                  <w:txbxContent>
                    <w:p w:rsidR="00BD1A06" w:rsidRDefault="00BD1A06" w:rsidP="00BD1A06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0DD0" w:rsidRDefault="00F50DD0" w:rsidP="003B6CD3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fa-IR"/>
        </w:rPr>
      </w:pPr>
    </w:p>
    <w:p w:rsidR="00CB5449" w:rsidRPr="00E72D87" w:rsidRDefault="00F50DD0" w:rsidP="00F50DD0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fa-IR"/>
        </w:rPr>
      </w:pPr>
      <w:r w:rsidRPr="004D69FD">
        <w:rPr>
          <w:rFonts w:cs="B Nazanin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1824" behindDoc="0" locked="0" layoutInCell="1" allowOverlap="1" wp14:anchorId="3748BD60" wp14:editId="7C95D514">
            <wp:simplePos x="0" y="0"/>
            <wp:positionH relativeFrom="column">
              <wp:posOffset>5090795</wp:posOffset>
            </wp:positionH>
            <wp:positionV relativeFrom="paragraph">
              <wp:posOffset>22860</wp:posOffset>
            </wp:positionV>
            <wp:extent cx="1293495" cy="1049020"/>
            <wp:effectExtent l="0" t="0" r="1905" b="0"/>
            <wp:wrapNone/>
            <wp:docPr id="1" name="Picture 1" descr="F:\معاونیت پوهنحی\مکاتیب اداری\لگو ها\IMG-2023082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معاونیت پوهنحی\مکاتیب اداری\لگو ها\IMG-20230821-WA00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F32A4DD" wp14:editId="64EB8800">
            <wp:simplePos x="0" y="0"/>
            <wp:positionH relativeFrom="column">
              <wp:posOffset>18415</wp:posOffset>
            </wp:positionH>
            <wp:positionV relativeFrom="paragraph">
              <wp:posOffset>10795</wp:posOffset>
            </wp:positionV>
            <wp:extent cx="1203325" cy="1127125"/>
            <wp:effectExtent l="0" t="0" r="0" b="0"/>
            <wp:wrapNone/>
            <wp:docPr id="2" name="Picture 2" descr="my-mohe-logo_e_1_0-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y-mohe-logo_e_1_0-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85E" w:rsidRPr="00E72D87">
        <w:rPr>
          <w:rFonts w:hint="cs"/>
          <w:b/>
          <w:bCs/>
          <w:sz w:val="32"/>
          <w:szCs w:val="32"/>
          <w:rtl/>
          <w:lang w:bidi="fa-IR"/>
        </w:rPr>
        <w:t>امارت اسلامی افغانستان</w:t>
      </w:r>
    </w:p>
    <w:p w:rsidR="0052785E" w:rsidRPr="00E72D87" w:rsidRDefault="0052785E" w:rsidP="0052785E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fa-IR"/>
        </w:rPr>
      </w:pPr>
      <w:r w:rsidRPr="00E72D87">
        <w:rPr>
          <w:rFonts w:hint="cs"/>
          <w:b/>
          <w:bCs/>
          <w:sz w:val="32"/>
          <w:szCs w:val="32"/>
          <w:rtl/>
          <w:lang w:bidi="fa-IR"/>
        </w:rPr>
        <w:t>وزارت تحصیلا</w:t>
      </w:r>
      <w:r w:rsidR="004D69FD" w:rsidRPr="004D69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72D87">
        <w:rPr>
          <w:rFonts w:hint="cs"/>
          <w:b/>
          <w:bCs/>
          <w:sz w:val="32"/>
          <w:szCs w:val="32"/>
          <w:rtl/>
          <w:lang w:bidi="fa-IR"/>
        </w:rPr>
        <w:t>ت عالی</w:t>
      </w:r>
    </w:p>
    <w:p w:rsidR="0052785E" w:rsidRPr="00E72D87" w:rsidRDefault="0052785E" w:rsidP="0052785E">
      <w:pPr>
        <w:bidi/>
        <w:spacing w:after="0" w:line="240" w:lineRule="auto"/>
        <w:jc w:val="center"/>
        <w:rPr>
          <w:b/>
          <w:bCs/>
          <w:sz w:val="32"/>
          <w:szCs w:val="32"/>
          <w:lang w:bidi="fa-IR"/>
        </w:rPr>
      </w:pPr>
      <w:r w:rsidRPr="00E72D87">
        <w:rPr>
          <w:rFonts w:hint="cs"/>
          <w:b/>
          <w:bCs/>
          <w:sz w:val="32"/>
          <w:szCs w:val="32"/>
          <w:rtl/>
          <w:lang w:bidi="fa-IR"/>
        </w:rPr>
        <w:t>پوهنتون فاریاب</w:t>
      </w:r>
    </w:p>
    <w:p w:rsidR="00CB5449" w:rsidRPr="00E72D87" w:rsidRDefault="00CB5449" w:rsidP="0052785E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fa-IR"/>
        </w:rPr>
      </w:pPr>
      <w:r w:rsidRPr="00E72D87">
        <w:rPr>
          <w:b/>
          <w:bCs/>
          <w:sz w:val="32"/>
          <w:szCs w:val="32"/>
          <w:rtl/>
          <w:lang w:bidi="fa-IR"/>
        </w:rPr>
        <w:t>پوهنحی ادبیات و علوم بشری</w:t>
      </w:r>
    </w:p>
    <w:p w:rsidR="00CB5449" w:rsidRPr="0052785E" w:rsidRDefault="0052785E" w:rsidP="00CB5449">
      <w:pPr>
        <w:bidi/>
        <w:spacing w:line="360" w:lineRule="auto"/>
        <w:jc w:val="center"/>
        <w:rPr>
          <w:b/>
          <w:bCs/>
          <w:sz w:val="28"/>
          <w:szCs w:val="28"/>
          <w:rtl/>
          <w:lang w:bidi="fa-IR"/>
        </w:rPr>
      </w:pPr>
      <w:r w:rsidRPr="00E72D87">
        <w:rPr>
          <w:rFonts w:hint="cs"/>
          <w:b/>
          <w:bCs/>
          <w:sz w:val="32"/>
          <w:szCs w:val="32"/>
          <w:rtl/>
          <w:lang w:bidi="fa-IR"/>
        </w:rPr>
        <w:t>مدیریت اجرائیه</w:t>
      </w:r>
    </w:p>
    <w:p w:rsidR="00CB5449" w:rsidRDefault="00CB5449" w:rsidP="00CB5449">
      <w:pPr>
        <w:bidi/>
        <w:spacing w:line="360" w:lineRule="auto"/>
        <w:jc w:val="center"/>
        <w:rPr>
          <w:sz w:val="28"/>
          <w:szCs w:val="28"/>
          <w:rtl/>
          <w:lang w:bidi="fa-IR"/>
        </w:rPr>
      </w:pPr>
    </w:p>
    <w:p w:rsidR="00CB5449" w:rsidRDefault="00CB5449" w:rsidP="00CB5449">
      <w:pPr>
        <w:bidi/>
        <w:spacing w:line="360" w:lineRule="auto"/>
        <w:jc w:val="center"/>
        <w:rPr>
          <w:sz w:val="28"/>
          <w:szCs w:val="28"/>
          <w:rtl/>
          <w:lang w:bidi="fa-IR"/>
        </w:rPr>
      </w:pPr>
    </w:p>
    <w:p w:rsidR="00CB5449" w:rsidRDefault="00CB5449" w:rsidP="00CB5449">
      <w:pPr>
        <w:bidi/>
        <w:spacing w:line="360" w:lineRule="auto"/>
        <w:jc w:val="center"/>
        <w:rPr>
          <w:sz w:val="28"/>
          <w:szCs w:val="28"/>
          <w:rtl/>
          <w:lang w:bidi="fa-IR"/>
        </w:rPr>
      </w:pPr>
    </w:p>
    <w:p w:rsidR="00CB5449" w:rsidRPr="00C50F63" w:rsidRDefault="00CB5449" w:rsidP="00CB5449">
      <w:pPr>
        <w:bidi/>
        <w:spacing w:line="360" w:lineRule="auto"/>
        <w:jc w:val="center"/>
        <w:rPr>
          <w:sz w:val="32"/>
          <w:szCs w:val="32"/>
          <w:lang w:bidi="fa-IR"/>
        </w:rPr>
      </w:pPr>
    </w:p>
    <w:p w:rsidR="007A6540" w:rsidRPr="007A6540" w:rsidRDefault="007A6540" w:rsidP="007A654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6540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گزارش کار و فعالیت‌های انجام‌شده</w:t>
      </w:r>
    </w:p>
    <w:p w:rsidR="007A6540" w:rsidRPr="007A6540" w:rsidRDefault="007A6540" w:rsidP="007A65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54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ریاست پوهنحی ادبیات و علوم بشری پوهنتون فاریاب</w:t>
      </w:r>
      <w:r w:rsidR="00E02BB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7A6540">
        <w:rPr>
          <w:rFonts w:ascii="Times New Roman" w:eastAsia="Times New Roman" w:hAnsi="Times New Roman" w:cs="Times New Roman"/>
          <w:sz w:val="24"/>
          <w:szCs w:val="24"/>
        </w:rPr>
        <w:br/>
      </w:r>
      <w:r w:rsidRPr="007A654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بابت سمستر خزانی سال تحصیلی </w:t>
      </w:r>
      <w:r w:rsidRPr="007A654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۱۴۰۴</w:t>
      </w:r>
    </w:p>
    <w:p w:rsidR="00CB5449" w:rsidRPr="00AA4333" w:rsidRDefault="00CB5449" w:rsidP="00CB5449">
      <w:pPr>
        <w:bidi/>
        <w:spacing w:line="360" w:lineRule="auto"/>
        <w:jc w:val="center"/>
        <w:rPr>
          <w:b/>
          <w:bCs/>
          <w:sz w:val="44"/>
          <w:szCs w:val="44"/>
          <w:rtl/>
          <w:lang w:val="ru-RU" w:bidi="fa-IR"/>
        </w:rPr>
      </w:pPr>
    </w:p>
    <w:p w:rsidR="00CB5449" w:rsidRDefault="00CB5449" w:rsidP="00CB5449">
      <w:pPr>
        <w:bidi/>
        <w:spacing w:line="360" w:lineRule="auto"/>
        <w:jc w:val="center"/>
        <w:rPr>
          <w:sz w:val="28"/>
          <w:szCs w:val="28"/>
          <w:rtl/>
          <w:lang w:bidi="fa-IR"/>
        </w:rPr>
      </w:pPr>
    </w:p>
    <w:p w:rsidR="00CB5449" w:rsidRDefault="00CB5449" w:rsidP="00CB5449">
      <w:pPr>
        <w:bidi/>
        <w:spacing w:line="360" w:lineRule="auto"/>
        <w:jc w:val="center"/>
        <w:rPr>
          <w:sz w:val="28"/>
          <w:szCs w:val="28"/>
          <w:rtl/>
          <w:lang w:bidi="fa-IR"/>
        </w:rPr>
      </w:pPr>
    </w:p>
    <w:p w:rsidR="00CB5449" w:rsidRDefault="00CB5449" w:rsidP="00CB5449">
      <w:pPr>
        <w:bidi/>
        <w:spacing w:line="360" w:lineRule="auto"/>
        <w:jc w:val="center"/>
        <w:rPr>
          <w:sz w:val="28"/>
          <w:szCs w:val="28"/>
          <w:rtl/>
          <w:lang w:bidi="fa-IR"/>
        </w:rPr>
      </w:pPr>
    </w:p>
    <w:p w:rsidR="00CB5449" w:rsidRDefault="00CB5449" w:rsidP="00CB5449">
      <w:pPr>
        <w:bidi/>
        <w:spacing w:line="360" w:lineRule="auto"/>
        <w:rPr>
          <w:sz w:val="28"/>
          <w:szCs w:val="28"/>
          <w:rtl/>
          <w:lang w:bidi="fa-IR"/>
        </w:rPr>
      </w:pPr>
    </w:p>
    <w:p w:rsidR="00C50F63" w:rsidRDefault="00C50F63" w:rsidP="007A6540">
      <w:pPr>
        <w:bidi/>
        <w:spacing w:line="360" w:lineRule="auto"/>
        <w:rPr>
          <w:sz w:val="44"/>
          <w:szCs w:val="44"/>
          <w:rtl/>
          <w:lang w:bidi="fa-IR"/>
        </w:rPr>
      </w:pPr>
    </w:p>
    <w:p w:rsidR="00E3637A" w:rsidRPr="00F50DD0" w:rsidRDefault="00E3637A" w:rsidP="00E3637A">
      <w:pPr>
        <w:bidi/>
        <w:spacing w:line="360" w:lineRule="auto"/>
        <w:rPr>
          <w:sz w:val="56"/>
          <w:szCs w:val="56"/>
          <w:rtl/>
          <w:lang w:bidi="fa-IR"/>
        </w:rPr>
      </w:pPr>
    </w:p>
    <w:p w:rsidR="00211B41" w:rsidRPr="00C50F63" w:rsidRDefault="00C50F63" w:rsidP="00C50F63">
      <w:pPr>
        <w:tabs>
          <w:tab w:val="center" w:pos="4890"/>
        </w:tabs>
        <w:bidi/>
        <w:spacing w:line="360" w:lineRule="auto"/>
        <w:rPr>
          <w:sz w:val="8"/>
          <w:szCs w:val="8"/>
          <w:rtl/>
          <w:lang w:bidi="fa-IR"/>
        </w:rPr>
      </w:pPr>
      <w:r>
        <w:rPr>
          <w:sz w:val="28"/>
          <w:szCs w:val="28"/>
          <w:rtl/>
          <w:lang w:bidi="fa-IR"/>
        </w:rPr>
        <w:tab/>
      </w:r>
    </w:p>
    <w:p w:rsidR="00CB5449" w:rsidRDefault="00CB5449" w:rsidP="007A6540">
      <w:pPr>
        <w:bidi/>
        <w:spacing w:line="360" w:lineRule="auto"/>
        <w:rPr>
          <w:sz w:val="28"/>
          <w:szCs w:val="28"/>
          <w:rtl/>
          <w:lang w:bidi="fa-IR"/>
        </w:rPr>
      </w:pPr>
      <w:r w:rsidRPr="001B5B45">
        <w:rPr>
          <w:rFonts w:hint="cs"/>
          <w:b/>
          <w:bCs/>
          <w:sz w:val="28"/>
          <w:szCs w:val="28"/>
          <w:rtl/>
          <w:lang w:bidi="fa-IR"/>
        </w:rPr>
        <w:t>ترتیب کننده:</w:t>
      </w:r>
      <w:r w:rsidR="00547F87">
        <w:rPr>
          <w:rFonts w:hint="cs"/>
          <w:sz w:val="28"/>
          <w:szCs w:val="28"/>
          <w:rtl/>
          <w:lang w:bidi="fa-IR"/>
        </w:rPr>
        <w:t xml:space="preserve"> ریاست پوهنحی ادبیات و علوم بشری</w:t>
      </w:r>
      <w:r w:rsidR="00E02BBC">
        <w:rPr>
          <w:rFonts w:hint="cs"/>
          <w:sz w:val="28"/>
          <w:szCs w:val="28"/>
          <w:rtl/>
          <w:lang w:bidi="fa-IR"/>
        </w:rPr>
        <w:t xml:space="preserve"> :  </w:t>
      </w:r>
      <w:r w:rsidR="00BD1A06">
        <w:rPr>
          <w:rFonts w:hint="cs"/>
          <w:sz w:val="28"/>
          <w:szCs w:val="28"/>
          <w:rtl/>
          <w:lang w:bidi="fa-IR"/>
        </w:rPr>
        <w:t xml:space="preserve">                                                         </w:t>
      </w:r>
      <w:r w:rsidR="00E02BBC" w:rsidRPr="00E02BBC">
        <w:rPr>
          <w:rFonts w:hint="cs"/>
          <w:b/>
          <w:bCs/>
          <w:rtl/>
          <w:lang w:bidi="fa-IR"/>
        </w:rPr>
        <w:t>شماره ( 1 )</w:t>
      </w:r>
      <w:r w:rsidR="004D69FD" w:rsidRPr="00E02BBC">
        <w:rPr>
          <w:rFonts w:hint="cs"/>
          <w:rtl/>
          <w:lang w:bidi="fa-IR"/>
        </w:rPr>
        <w:t xml:space="preserve">         </w:t>
      </w:r>
      <w:r w:rsidR="00004285" w:rsidRPr="00E02BBC">
        <w:rPr>
          <w:rFonts w:hint="cs"/>
          <w:rtl/>
          <w:lang w:bidi="fa-IR"/>
        </w:rPr>
        <w:t xml:space="preserve">   </w:t>
      </w:r>
      <w:r w:rsidR="00004285" w:rsidRPr="00E02BBC">
        <w:rPr>
          <w:rFonts w:hint="cs"/>
          <w:sz w:val="28"/>
          <w:szCs w:val="28"/>
          <w:rtl/>
          <w:lang w:bidi="fa-IR"/>
        </w:rPr>
        <w:t xml:space="preserve">           </w:t>
      </w:r>
      <w:r w:rsidRPr="00E02BBC">
        <w:rPr>
          <w:rFonts w:hint="cs"/>
          <w:sz w:val="28"/>
          <w:szCs w:val="28"/>
          <w:rtl/>
          <w:lang w:bidi="fa-IR"/>
        </w:rPr>
        <w:t xml:space="preserve">            </w:t>
      </w:r>
    </w:p>
    <w:p w:rsidR="00525D0F" w:rsidRPr="00C756C9" w:rsidRDefault="00525D0F" w:rsidP="00525D0F">
      <w:pPr>
        <w:spacing w:line="240" w:lineRule="auto"/>
        <w:jc w:val="center"/>
        <w:rPr>
          <w:rFonts w:ascii="Arabic Typesetting" w:hAnsi="Arabic Typesetting" w:cs="Arabic Typesetting"/>
          <w:b/>
          <w:bCs/>
          <w:sz w:val="2"/>
          <w:szCs w:val="2"/>
          <w:rtl/>
          <w:lang w:bidi="fa-IR"/>
        </w:rPr>
      </w:pPr>
    </w:p>
    <w:p w:rsidR="00E3637A" w:rsidRPr="00767F7A" w:rsidRDefault="00E3637A" w:rsidP="00E3637A">
      <w:pPr>
        <w:jc w:val="center"/>
        <w:rPr>
          <w:sz w:val="36"/>
          <w:szCs w:val="36"/>
          <w:lang w:bidi="fa-IR"/>
        </w:rPr>
      </w:pPr>
      <w:r w:rsidRPr="00767F7A">
        <w:rPr>
          <w:rFonts w:ascii="Calibri" w:eastAsia="Calibri" w:hAnsi="Calibri" w:cs="Times New Roman"/>
          <w:sz w:val="36"/>
          <w:szCs w:val="36"/>
          <w:rtl/>
          <w:lang w:bidi="fa-IR"/>
        </w:rPr>
        <w:t>﷽</w:t>
      </w:r>
    </w:p>
    <w:p w:rsidR="00525D0F" w:rsidRPr="00A62883" w:rsidRDefault="00525D0F" w:rsidP="007B0D56">
      <w:pPr>
        <w:bidi/>
        <w:jc w:val="center"/>
        <w:rPr>
          <w:sz w:val="36"/>
          <w:szCs w:val="36"/>
          <w:rtl/>
          <w:lang w:bidi="fa-IR"/>
        </w:rPr>
      </w:pPr>
      <w:r w:rsidRPr="00A62883">
        <w:rPr>
          <w:rFonts w:ascii="Arabic Typesetting" w:hAnsi="Arabic Typesetting" w:cs="Arabic Typesetting"/>
          <w:sz w:val="44"/>
          <w:szCs w:val="44"/>
          <w:rtl/>
          <w:lang w:bidi="fa-IR"/>
        </w:rPr>
        <w:t>الحمد لله رب العالمین والصلا</w:t>
      </w:r>
      <w:r w:rsidRPr="00A62883">
        <w:rPr>
          <w:rFonts w:ascii="Arabic Typesetting" w:hAnsi="Arabic Typesetting" w:cs="Arabic Typesetting"/>
          <w:sz w:val="44"/>
          <w:szCs w:val="44"/>
          <w:rtl/>
          <w:lang w:bidi="prs-AF"/>
        </w:rPr>
        <w:t>ة والسلام علی سید نا محمد امام المرسلین</w:t>
      </w:r>
      <w:r w:rsidRPr="00A62883">
        <w:rPr>
          <w:rFonts w:ascii="Arabic Typesetting" w:hAnsi="Arabic Typesetting" w:cs="Arabic Typesetting"/>
          <w:sz w:val="44"/>
          <w:szCs w:val="44"/>
          <w:rtl/>
          <w:lang w:bidi="fa-IR"/>
        </w:rPr>
        <w:t>،</w:t>
      </w:r>
      <w:r w:rsidRPr="00A62883">
        <w:rPr>
          <w:rFonts w:ascii="Arabic Typesetting" w:hAnsi="Arabic Typesetting" w:cs="Arabic Typesetting"/>
          <w:sz w:val="44"/>
          <w:szCs w:val="44"/>
          <w:rtl/>
          <w:lang w:bidi="prs-AF"/>
        </w:rPr>
        <w:t>وعلی آله وصحبه اجمعین.</w:t>
      </w:r>
      <w:r w:rsidRPr="00A62883">
        <w:rPr>
          <w:rFonts w:asciiTheme="minorBidi" w:hAnsiTheme="minorBidi" w:hint="cs"/>
          <w:sz w:val="36"/>
          <w:szCs w:val="36"/>
          <w:rtl/>
        </w:rPr>
        <w:t xml:space="preserve">    </w:t>
      </w:r>
    </w:p>
    <w:p w:rsidR="00052D89" w:rsidRPr="00F975DC" w:rsidRDefault="00052D89" w:rsidP="007B0D56">
      <w:pPr>
        <w:bidi/>
        <w:ind w:left="-93" w:right="-630" w:firstLine="90"/>
        <w:jc w:val="center"/>
        <w:rPr>
          <w:rFonts w:asciiTheme="minorBidi" w:hAnsiTheme="minorBidi" w:cs="B Nazanin"/>
          <w:b/>
          <w:bCs/>
          <w:sz w:val="40"/>
          <w:szCs w:val="40"/>
          <w:u w:val="single"/>
          <w:lang w:bidi="fa-IR"/>
        </w:rPr>
      </w:pPr>
      <w:r w:rsidRPr="00F975DC">
        <w:rPr>
          <w:rStyle w:val="Strong"/>
          <w:sz w:val="28"/>
          <w:szCs w:val="28"/>
          <w:u w:val="single"/>
          <w:rtl/>
        </w:rPr>
        <w:t>گزارش مختصر فعالیت‌های علمی و اداری</w:t>
      </w:r>
      <w:r w:rsidR="00F975DC" w:rsidRPr="00F975DC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F975DC">
        <w:rPr>
          <w:rStyle w:val="Strong"/>
          <w:sz w:val="28"/>
          <w:szCs w:val="28"/>
          <w:u w:val="single"/>
          <w:rtl/>
        </w:rPr>
        <w:t>پوهنحی ادبیات و علوم بشری پوهنتون فاریاب</w:t>
      </w:r>
    </w:p>
    <w:p w:rsidR="00052D89" w:rsidRPr="00B211C0" w:rsidRDefault="00EB2173" w:rsidP="007B0D56">
      <w:pPr>
        <w:pStyle w:val="NormalWeb"/>
        <w:bidi/>
        <w:spacing w:before="0" w:beforeAutospacing="0" w:after="0" w:afterAutospacing="0" w:line="276" w:lineRule="auto"/>
        <w:ind w:left="-3"/>
        <w:jc w:val="both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  <w:rtl/>
        </w:rPr>
        <w:t>پوهنحی</w:t>
      </w:r>
      <w:r w:rsidR="00052D89" w:rsidRPr="00B211C0">
        <w:rPr>
          <w:rFonts w:cs="B Nazanin"/>
          <w:sz w:val="28"/>
          <w:szCs w:val="28"/>
          <w:rtl/>
        </w:rPr>
        <w:t xml:space="preserve"> ادبیات و علوم بشری پوهنتون فاریاب، مطابق لایحه وظایف محوله و با درنظرداشت قانون تحصیلات عالی ملکی، لوایح و طرزالعمل‌های نافذه، فعالیت‌های علمی و اکادمیک استادان را در چارچوب پلان استراتیژیک پوهنحی ادبیات و علوم بشری و پوهنتون فاریاب، با درک مسؤولیت‌های کاری، در جریان سمستر دوم سال تحصیلی </w:t>
      </w:r>
      <w:r w:rsidR="00052D89" w:rsidRPr="00B211C0">
        <w:rPr>
          <w:rFonts w:cs="B Nazanin"/>
          <w:sz w:val="28"/>
          <w:szCs w:val="28"/>
          <w:rtl/>
          <w:lang w:bidi="fa-IR"/>
        </w:rPr>
        <w:t>۱۴۰۴</w:t>
      </w:r>
      <w:r w:rsidR="00052D89" w:rsidRPr="00B211C0">
        <w:rPr>
          <w:rFonts w:cs="B Nazanin"/>
          <w:sz w:val="28"/>
          <w:szCs w:val="28"/>
          <w:rtl/>
        </w:rPr>
        <w:t xml:space="preserve"> به‌گونه منظم و هدفمند به پیش برده است</w:t>
      </w:r>
      <w:r w:rsidR="00052D89" w:rsidRPr="00B211C0">
        <w:rPr>
          <w:rFonts w:cs="B Nazanin"/>
          <w:sz w:val="28"/>
          <w:szCs w:val="28"/>
        </w:rPr>
        <w:t>.</w:t>
      </w:r>
    </w:p>
    <w:p w:rsidR="00052D89" w:rsidRPr="00B211C0" w:rsidRDefault="00052D89" w:rsidP="007B0D56">
      <w:pPr>
        <w:pStyle w:val="NormalWeb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 w:rsidRPr="00B211C0">
        <w:rPr>
          <w:rFonts w:cs="B Nazanin"/>
          <w:sz w:val="28"/>
          <w:szCs w:val="28"/>
          <w:rtl/>
        </w:rPr>
        <w:t>این پوهنحی مطابق پلان کاری تنظیم‌شده خویش، با تشریک مساعی استادان، کارمندان اداری و محصلان، از پروژه‌های علمی و تحقیقی حمایه نموده و با تشخیص نقاط قوت و ضعف، رهنمودها و راهنمایی‌های لازم را به‌منظور بهبود کیفیت فعالیت‌های علمی و اکادمیک ارائه نموده است</w:t>
      </w:r>
      <w:r w:rsidRPr="00B211C0">
        <w:rPr>
          <w:rFonts w:cs="B Nazanin"/>
          <w:sz w:val="28"/>
          <w:szCs w:val="28"/>
        </w:rPr>
        <w:t>.</w:t>
      </w:r>
    </w:p>
    <w:p w:rsidR="00052D89" w:rsidRPr="00B211C0" w:rsidRDefault="00052D89" w:rsidP="007B0D56">
      <w:pPr>
        <w:pStyle w:val="NormalWeb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 w:rsidRPr="00B211C0">
        <w:rPr>
          <w:rFonts w:cs="B Nazanin"/>
          <w:sz w:val="28"/>
          <w:szCs w:val="28"/>
          <w:rtl/>
        </w:rPr>
        <w:t xml:space="preserve">همچنان بر بنیاد برنامه و پلان کاری و عملیاتی پوهنحی، و با درنظرداشت فعالیت‌های تدریسی و اکادمیک، یک سلسله امور علمی و اداری در جریان سمستر خزانی سال تحصیلی </w:t>
      </w:r>
      <w:r w:rsidRPr="00B211C0">
        <w:rPr>
          <w:rFonts w:cs="B Nazanin"/>
          <w:sz w:val="28"/>
          <w:szCs w:val="28"/>
          <w:rtl/>
          <w:lang w:bidi="fa-IR"/>
        </w:rPr>
        <w:t>۱۴۰۴</w:t>
      </w:r>
      <w:r w:rsidRPr="00B211C0">
        <w:rPr>
          <w:rFonts w:cs="B Nazanin"/>
          <w:sz w:val="28"/>
          <w:szCs w:val="28"/>
          <w:rtl/>
        </w:rPr>
        <w:t xml:space="preserve"> به انجام رسیده است که جزئیات آن قرار ذیل می‌باشد</w:t>
      </w:r>
      <w:r w:rsidRPr="00B211C0">
        <w:rPr>
          <w:rFonts w:cs="B Nazanin"/>
          <w:sz w:val="28"/>
          <w:szCs w:val="28"/>
        </w:rPr>
        <w:t>:</w:t>
      </w:r>
    </w:p>
    <w:p w:rsidR="00F0661C" w:rsidRPr="00CB1DD9" w:rsidRDefault="00495991" w:rsidP="007B0D56">
      <w:pPr>
        <w:bidi/>
        <w:spacing w:after="0"/>
        <w:jc w:val="both"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CB1DD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الف) بخش تدریسی</w:t>
      </w:r>
      <w:r w:rsidR="002263F8" w:rsidRPr="00CB1DD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وسمینار های </w:t>
      </w:r>
      <w:r w:rsidR="00327DCA" w:rsidRPr="00CB1DD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آموزشی و</w:t>
      </w:r>
      <w:r w:rsidR="002263F8" w:rsidRPr="00CB1DD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آگاهی دهی</w:t>
      </w:r>
      <w:r w:rsidR="00327DCA" w:rsidRPr="00CB1DD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18183D" w:rsidRPr="00CB1DD9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:</w:t>
      </w:r>
    </w:p>
    <w:p w:rsidR="00F867C2" w:rsidRPr="006418EE" w:rsidRDefault="00F867C2" w:rsidP="007B0D56">
      <w:pPr>
        <w:pStyle w:val="ListParagraph"/>
        <w:numPr>
          <w:ilvl w:val="0"/>
          <w:numId w:val="12"/>
        </w:numPr>
        <w:bidi/>
        <w:spacing w:after="0"/>
        <w:rPr>
          <w:rFonts w:cs="B Nazanin"/>
          <w:b/>
          <w:bCs/>
          <w:sz w:val="36"/>
          <w:szCs w:val="36"/>
          <w:u w:val="single"/>
          <w:lang w:bidi="fa-IR"/>
        </w:rPr>
      </w:pPr>
      <w:r w:rsidRPr="006418EE">
        <w:rPr>
          <w:rFonts w:cs="B Nazanin"/>
          <w:sz w:val="28"/>
          <w:szCs w:val="28"/>
          <w:rtl/>
        </w:rPr>
        <w:t>تدویر به‌موقع جلسات شورای علمی پوهنحی، به‌صورت منظم (ماهانه یک‌بار)؛</w:t>
      </w:r>
    </w:p>
    <w:p w:rsidR="00F867C2" w:rsidRPr="006418EE" w:rsidRDefault="00F867C2" w:rsidP="007B0D56">
      <w:pPr>
        <w:pStyle w:val="ListParagraph"/>
        <w:numPr>
          <w:ilvl w:val="0"/>
          <w:numId w:val="12"/>
        </w:numPr>
        <w:bidi/>
        <w:spacing w:after="0"/>
        <w:rPr>
          <w:rFonts w:cs="B Nazanin"/>
          <w:b/>
          <w:bCs/>
          <w:sz w:val="36"/>
          <w:szCs w:val="36"/>
          <w:u w:val="single"/>
          <w:lang w:bidi="fa-IR"/>
        </w:rPr>
      </w:pPr>
      <w:r w:rsidRPr="006418EE">
        <w:rPr>
          <w:rFonts w:cs="B Nazanin"/>
          <w:sz w:val="28"/>
          <w:szCs w:val="28"/>
          <w:rtl/>
        </w:rPr>
        <w:t>تدویر به‌موقع جلسات کمیته تحقیق، تألیف و ترجمه پوهنحی؛</w:t>
      </w:r>
    </w:p>
    <w:p w:rsidR="00F867C2" w:rsidRPr="006418EE" w:rsidRDefault="00F867C2" w:rsidP="007B0D56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sz w:val="36"/>
          <w:szCs w:val="36"/>
          <w:u w:val="single"/>
          <w:lang w:bidi="fa-IR"/>
        </w:rPr>
      </w:pPr>
      <w:r w:rsidRPr="006418EE">
        <w:rPr>
          <w:rFonts w:cs="B Nazanin"/>
          <w:sz w:val="28"/>
          <w:szCs w:val="28"/>
        </w:rPr>
        <w:t xml:space="preserve"> </w:t>
      </w:r>
      <w:r w:rsidRPr="006418EE">
        <w:rPr>
          <w:rFonts w:cs="B Nazanin"/>
          <w:sz w:val="28"/>
          <w:szCs w:val="28"/>
          <w:rtl/>
        </w:rPr>
        <w:t>تدویر جلسات کمیته امتحانات پوهنحی در زمان‌های لازم و مطابق تقویم امتحانی؛</w:t>
      </w:r>
    </w:p>
    <w:p w:rsidR="00F867C2" w:rsidRPr="006418EE" w:rsidRDefault="00F867C2" w:rsidP="007B0D56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sz w:val="36"/>
          <w:szCs w:val="36"/>
          <w:u w:val="single"/>
          <w:lang w:bidi="fa-IR"/>
        </w:rPr>
      </w:pPr>
      <w:r w:rsidRPr="006418EE">
        <w:rPr>
          <w:rFonts w:cs="B Nazanin"/>
          <w:sz w:val="28"/>
          <w:szCs w:val="28"/>
          <w:rtl/>
        </w:rPr>
        <w:t>تدویر به‌موقع جلسات کمیته‌های مختلف پوهنحی ادبیات و علوم بشری؛</w:t>
      </w:r>
    </w:p>
    <w:p w:rsidR="00F867C2" w:rsidRPr="006418EE" w:rsidRDefault="00F867C2" w:rsidP="007B0D56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sz w:val="36"/>
          <w:szCs w:val="36"/>
          <w:u w:val="single"/>
          <w:lang w:bidi="fa-IR"/>
        </w:rPr>
      </w:pPr>
      <w:r w:rsidRPr="006418EE">
        <w:rPr>
          <w:rFonts w:cs="B Nazanin"/>
          <w:sz w:val="28"/>
          <w:szCs w:val="28"/>
        </w:rPr>
        <w:t xml:space="preserve"> </w:t>
      </w:r>
      <w:r w:rsidRPr="006418EE">
        <w:rPr>
          <w:rFonts w:cs="B Nazanin"/>
          <w:sz w:val="28"/>
          <w:szCs w:val="28"/>
          <w:rtl/>
        </w:rPr>
        <w:t>تدویر منظم جلسات دیپارتمنت‌ها به‌منظور هماهنگی امور علمی و تدریسی؛</w:t>
      </w:r>
    </w:p>
    <w:p w:rsidR="00F867C2" w:rsidRPr="006418EE" w:rsidRDefault="00F867C2" w:rsidP="007B0D56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sz w:val="36"/>
          <w:szCs w:val="36"/>
          <w:u w:val="single"/>
          <w:lang w:bidi="fa-IR"/>
        </w:rPr>
      </w:pPr>
      <w:r w:rsidRPr="006418EE">
        <w:rPr>
          <w:rFonts w:cs="B Nazanin"/>
          <w:sz w:val="28"/>
          <w:szCs w:val="28"/>
          <w:rtl/>
        </w:rPr>
        <w:t>طی مراحل ترفیع علمی استادان محترم در زمان معین و مطابق مقررات؛</w:t>
      </w:r>
    </w:p>
    <w:p w:rsidR="00F867C2" w:rsidRPr="006418EE" w:rsidRDefault="00F867C2" w:rsidP="007B0D56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sz w:val="36"/>
          <w:szCs w:val="36"/>
          <w:u w:val="single"/>
          <w:lang w:bidi="fa-IR"/>
        </w:rPr>
      </w:pPr>
      <w:r w:rsidRPr="006418EE">
        <w:rPr>
          <w:rFonts w:cs="B Nazanin"/>
          <w:sz w:val="28"/>
          <w:szCs w:val="28"/>
          <w:rtl/>
        </w:rPr>
        <w:t>ترتیب و تکمیل دوسیه‌های کادر علمی استادان و پیگیری مراحل قانونی آن‌ها؛</w:t>
      </w:r>
    </w:p>
    <w:p w:rsidR="00F867C2" w:rsidRPr="006418EE" w:rsidRDefault="00F867C2" w:rsidP="007B0D56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sz w:val="36"/>
          <w:szCs w:val="36"/>
          <w:u w:val="single"/>
          <w:lang w:bidi="fa-IR"/>
        </w:rPr>
      </w:pPr>
      <w:r w:rsidRPr="006418EE">
        <w:rPr>
          <w:rFonts w:cs="B Nazanin"/>
          <w:sz w:val="28"/>
          <w:szCs w:val="28"/>
          <w:rtl/>
        </w:rPr>
        <w:t>تهیه و نگارش مقالات علمی به‌منظور نشر در مجله علمی پوهنتون فاریاب؛</w:t>
      </w:r>
    </w:p>
    <w:p w:rsidR="00F867C2" w:rsidRPr="006418EE" w:rsidRDefault="00F867C2" w:rsidP="007B0D56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sz w:val="36"/>
          <w:szCs w:val="36"/>
          <w:u w:val="single"/>
          <w:lang w:bidi="fa-IR"/>
        </w:rPr>
      </w:pPr>
      <w:r w:rsidRPr="006418EE">
        <w:rPr>
          <w:rFonts w:cs="B Nazanin"/>
          <w:sz w:val="28"/>
          <w:szCs w:val="28"/>
          <w:rtl/>
        </w:rPr>
        <w:t>تجدید، بازنگری و معیاری‌سازی لکچر نوت‌ها در سمستر خزانی؛</w:t>
      </w:r>
    </w:p>
    <w:p w:rsidR="00F867C2" w:rsidRPr="006418EE" w:rsidRDefault="00F867C2" w:rsidP="007B0D56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sz w:val="36"/>
          <w:szCs w:val="36"/>
          <w:u w:val="single"/>
          <w:lang w:bidi="fa-IR"/>
        </w:rPr>
      </w:pPr>
      <w:r w:rsidRPr="006418EE">
        <w:rPr>
          <w:rFonts w:cs="B Nazanin"/>
          <w:sz w:val="28"/>
          <w:szCs w:val="28"/>
          <w:rtl/>
        </w:rPr>
        <w:t>تطبیق و استفاده از روش‌های تدریس محصل‌محور در صنوف درسی؛</w:t>
      </w:r>
    </w:p>
    <w:p w:rsidR="00F867C2" w:rsidRPr="006418EE" w:rsidRDefault="00F867C2" w:rsidP="007B0D56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sz w:val="36"/>
          <w:szCs w:val="36"/>
          <w:u w:val="single"/>
          <w:lang w:bidi="fa-IR"/>
        </w:rPr>
      </w:pPr>
      <w:r w:rsidRPr="006418EE">
        <w:rPr>
          <w:rFonts w:cs="B Nazanin"/>
          <w:sz w:val="28"/>
          <w:szCs w:val="28"/>
          <w:rtl/>
        </w:rPr>
        <w:t>تدویر یک (</w:t>
      </w:r>
      <w:r w:rsidRPr="006418EE">
        <w:rPr>
          <w:rFonts w:cs="B Nazanin"/>
          <w:sz w:val="28"/>
          <w:szCs w:val="28"/>
          <w:rtl/>
          <w:lang w:bidi="fa-IR"/>
        </w:rPr>
        <w:t xml:space="preserve">۱) </w:t>
      </w:r>
      <w:r w:rsidRPr="006418EE">
        <w:rPr>
          <w:rFonts w:cs="B Nazanin"/>
          <w:sz w:val="28"/>
          <w:szCs w:val="28"/>
          <w:rtl/>
        </w:rPr>
        <w:t>سمینار آگاهی‌دهی و علمی پیرامون اضرار مواد مخدر و راه‌های دوری از آن، برای استادان، کارمندان اداری و محصلان، توسط استاد پوهندوی حاجی قمرالدین قانت، عضو دیپارتمنت زبان و ادبیات اوزبیکی؛</w:t>
      </w:r>
    </w:p>
    <w:p w:rsidR="00F867C2" w:rsidRPr="006418EE" w:rsidRDefault="00F867C2" w:rsidP="007B0D56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sz w:val="36"/>
          <w:szCs w:val="36"/>
          <w:u w:val="single"/>
          <w:lang w:bidi="fa-IR"/>
        </w:rPr>
      </w:pPr>
      <w:r w:rsidRPr="006418EE">
        <w:rPr>
          <w:rFonts w:cs="B Nazanin"/>
          <w:sz w:val="28"/>
          <w:szCs w:val="28"/>
          <w:rtl/>
        </w:rPr>
        <w:t>تدویر دو (</w:t>
      </w:r>
      <w:r w:rsidRPr="006418EE">
        <w:rPr>
          <w:rFonts w:cs="B Nazanin"/>
          <w:sz w:val="28"/>
          <w:szCs w:val="28"/>
          <w:rtl/>
          <w:lang w:bidi="fa-IR"/>
        </w:rPr>
        <w:t xml:space="preserve">۲) </w:t>
      </w:r>
      <w:r w:rsidRPr="006418EE">
        <w:rPr>
          <w:rFonts w:cs="B Nazanin"/>
          <w:sz w:val="28"/>
          <w:szCs w:val="28"/>
          <w:rtl/>
        </w:rPr>
        <w:t>سمینار آگاهی‌دهی پیرامون پلان استراتیژیک پوهنحی، ویژه استادان، کارمندان اداری و محصلان؛</w:t>
      </w:r>
    </w:p>
    <w:p w:rsidR="00F867C2" w:rsidRPr="006418EE" w:rsidRDefault="00F867C2" w:rsidP="007B0D56">
      <w:pPr>
        <w:pStyle w:val="ListParagraph"/>
        <w:numPr>
          <w:ilvl w:val="0"/>
          <w:numId w:val="12"/>
        </w:numPr>
        <w:bidi/>
        <w:spacing w:after="0"/>
        <w:rPr>
          <w:rFonts w:cs="B Nazanin"/>
          <w:b/>
          <w:bCs/>
          <w:sz w:val="36"/>
          <w:szCs w:val="36"/>
          <w:u w:val="single"/>
          <w:lang w:bidi="fa-IR"/>
        </w:rPr>
      </w:pPr>
      <w:r w:rsidRPr="006418EE">
        <w:rPr>
          <w:rFonts w:cs="B Nazanin"/>
          <w:sz w:val="28"/>
          <w:szCs w:val="28"/>
          <w:rtl/>
        </w:rPr>
        <w:lastRenderedPageBreak/>
        <w:t>تدویر یک (</w:t>
      </w:r>
      <w:r w:rsidRPr="006418EE">
        <w:rPr>
          <w:rFonts w:cs="B Nazanin"/>
          <w:sz w:val="28"/>
          <w:szCs w:val="28"/>
          <w:rtl/>
          <w:lang w:bidi="fa-IR"/>
        </w:rPr>
        <w:t xml:space="preserve">۱) </w:t>
      </w:r>
      <w:r w:rsidRPr="006418EE">
        <w:rPr>
          <w:rFonts w:cs="B Nazanin"/>
          <w:sz w:val="28"/>
          <w:szCs w:val="28"/>
          <w:rtl/>
        </w:rPr>
        <w:t>سمینار رهنمودی پیرامون معرفی و شیوه نگارش مونوگراف در دوره لیسانس</w:t>
      </w:r>
      <w:r w:rsidRPr="006418EE">
        <w:rPr>
          <w:rFonts w:cs="B Nazanin"/>
          <w:sz w:val="28"/>
          <w:szCs w:val="28"/>
        </w:rPr>
        <w:t>.</w:t>
      </w:r>
    </w:p>
    <w:p w:rsidR="007D04CF" w:rsidRPr="006418EE" w:rsidRDefault="007D04CF" w:rsidP="007B0D56">
      <w:pPr>
        <w:pStyle w:val="NormalWeb"/>
        <w:numPr>
          <w:ilvl w:val="0"/>
          <w:numId w:val="12"/>
        </w:numPr>
        <w:bidi/>
        <w:spacing w:after="0" w:afterAutospacing="0" w:line="276" w:lineRule="auto"/>
        <w:jc w:val="both"/>
        <w:rPr>
          <w:rFonts w:cs="B Nazanin"/>
          <w:sz w:val="28"/>
          <w:szCs w:val="28"/>
        </w:rPr>
      </w:pPr>
      <w:r w:rsidRPr="006418EE">
        <w:rPr>
          <w:rFonts w:cs="B Nazanin"/>
          <w:sz w:val="28"/>
          <w:szCs w:val="28"/>
          <w:rtl/>
        </w:rPr>
        <w:t>تدویر دو (</w:t>
      </w:r>
      <w:r w:rsidRPr="006418EE">
        <w:rPr>
          <w:rFonts w:cs="B Nazanin"/>
          <w:sz w:val="28"/>
          <w:szCs w:val="28"/>
          <w:rtl/>
          <w:lang w:bidi="fa-IR"/>
        </w:rPr>
        <w:t xml:space="preserve">۲) </w:t>
      </w:r>
      <w:r w:rsidRPr="006418EE">
        <w:rPr>
          <w:rFonts w:cs="B Nazanin"/>
          <w:sz w:val="28"/>
          <w:szCs w:val="28"/>
          <w:rtl/>
        </w:rPr>
        <w:t>سمینار علمی و رهنمودی برای محصلان صنوف سوم و چهارم رشته‌های هفت‌گانه پوهنحی ادبیات و علوم بشری، توسط پوهندوی احمد جاوید حلیمی، عضو کادر علمی دیپارتمنت زبان و ادبیات فارسی/دری، و پوهندوی اجمل شهیم، عضو کادر علمی دیپارتمنت زبان و ادبیات انگلیسی؛</w:t>
      </w:r>
    </w:p>
    <w:p w:rsidR="007D04CF" w:rsidRPr="006418EE" w:rsidRDefault="007D04CF" w:rsidP="007B0D56">
      <w:pPr>
        <w:pStyle w:val="NormalWeb"/>
        <w:numPr>
          <w:ilvl w:val="0"/>
          <w:numId w:val="12"/>
        </w:numPr>
        <w:bidi/>
        <w:spacing w:after="0" w:afterAutospacing="0" w:line="276" w:lineRule="auto"/>
        <w:jc w:val="both"/>
        <w:rPr>
          <w:rFonts w:cs="B Nazanin"/>
          <w:sz w:val="28"/>
          <w:szCs w:val="28"/>
        </w:rPr>
      </w:pPr>
      <w:r w:rsidRPr="006418EE">
        <w:rPr>
          <w:rFonts w:cs="B Nazanin"/>
          <w:sz w:val="28"/>
          <w:szCs w:val="28"/>
          <w:rtl/>
        </w:rPr>
        <w:t>تدویر یک (</w:t>
      </w:r>
      <w:r w:rsidRPr="006418EE">
        <w:rPr>
          <w:rFonts w:cs="B Nazanin"/>
          <w:sz w:val="28"/>
          <w:szCs w:val="28"/>
          <w:rtl/>
          <w:lang w:bidi="fa-IR"/>
        </w:rPr>
        <w:t xml:space="preserve">۱) </w:t>
      </w:r>
      <w:r w:rsidRPr="006418EE">
        <w:rPr>
          <w:rFonts w:cs="B Nazanin"/>
          <w:sz w:val="28"/>
          <w:szCs w:val="28"/>
          <w:rtl/>
        </w:rPr>
        <w:t>سمینار علمی و آگاهی‌دهی پیرامون رهنمود نگارش آثار علمی برای اعضای کادر علمی ملکی، شامل ارائه نظریات و پیشنهادها، توسط پوهندوی محمد نعیم آرتاش، عضو دیپارتمنت زبان و ادبیات فارسی/دری؛</w:t>
      </w:r>
    </w:p>
    <w:p w:rsidR="007D04CF" w:rsidRPr="006418EE" w:rsidRDefault="007D04CF" w:rsidP="007B0D56">
      <w:pPr>
        <w:pStyle w:val="NormalWeb"/>
        <w:numPr>
          <w:ilvl w:val="0"/>
          <w:numId w:val="12"/>
        </w:numPr>
        <w:bidi/>
        <w:spacing w:after="0" w:afterAutospacing="0" w:line="276" w:lineRule="auto"/>
        <w:jc w:val="both"/>
        <w:rPr>
          <w:rFonts w:cs="B Nazanin"/>
          <w:sz w:val="28"/>
          <w:szCs w:val="28"/>
        </w:rPr>
      </w:pPr>
      <w:r w:rsidRPr="006418EE">
        <w:rPr>
          <w:rFonts w:cs="B Nazanin"/>
          <w:sz w:val="28"/>
          <w:szCs w:val="28"/>
          <w:rtl/>
        </w:rPr>
        <w:t>برگزاری یک (</w:t>
      </w:r>
      <w:r w:rsidRPr="006418EE">
        <w:rPr>
          <w:rFonts w:cs="B Nazanin"/>
          <w:sz w:val="28"/>
          <w:szCs w:val="28"/>
          <w:rtl/>
          <w:lang w:bidi="fa-IR"/>
        </w:rPr>
        <w:t xml:space="preserve">۱) </w:t>
      </w:r>
      <w:r w:rsidRPr="006418EE">
        <w:rPr>
          <w:rFonts w:cs="B Nazanin"/>
          <w:sz w:val="28"/>
          <w:szCs w:val="28"/>
          <w:rtl/>
        </w:rPr>
        <w:t>سمینار ده‌روزه ارتقای ظرفیت برای ده (</w:t>
      </w:r>
      <w:r w:rsidRPr="006418EE">
        <w:rPr>
          <w:rFonts w:cs="B Nazanin"/>
          <w:sz w:val="28"/>
          <w:szCs w:val="28"/>
          <w:rtl/>
          <w:lang w:bidi="fa-IR"/>
        </w:rPr>
        <w:t xml:space="preserve">۱۰) </w:t>
      </w:r>
      <w:r w:rsidRPr="006418EE">
        <w:rPr>
          <w:rFonts w:cs="B Nazanin"/>
          <w:sz w:val="28"/>
          <w:szCs w:val="28"/>
          <w:rtl/>
        </w:rPr>
        <w:t>تن از محصلان صنف چهارم رشته ژورنالیزم این پوهنحی، در هماهنگی و همکاری با نهاد خدمات مشورتی رسانه‌ای «درخشش»؛</w:t>
      </w:r>
    </w:p>
    <w:p w:rsidR="007D04CF" w:rsidRPr="006418EE" w:rsidRDefault="007D04CF" w:rsidP="007B0D56">
      <w:pPr>
        <w:pStyle w:val="NormalWeb"/>
        <w:numPr>
          <w:ilvl w:val="0"/>
          <w:numId w:val="12"/>
        </w:numPr>
        <w:bidi/>
        <w:spacing w:line="276" w:lineRule="auto"/>
        <w:jc w:val="both"/>
        <w:rPr>
          <w:rFonts w:cs="B Nazanin"/>
          <w:sz w:val="28"/>
          <w:szCs w:val="28"/>
        </w:rPr>
      </w:pPr>
      <w:r w:rsidRPr="006418EE">
        <w:rPr>
          <w:rFonts w:cs="B Nazanin"/>
          <w:sz w:val="28"/>
          <w:szCs w:val="28"/>
          <w:rtl/>
        </w:rPr>
        <w:t>برگزاری یک (</w:t>
      </w:r>
      <w:r w:rsidRPr="006418EE">
        <w:rPr>
          <w:rFonts w:cs="B Nazanin"/>
          <w:sz w:val="28"/>
          <w:szCs w:val="28"/>
          <w:rtl/>
          <w:lang w:bidi="fa-IR"/>
        </w:rPr>
        <w:t xml:space="preserve">۱) </w:t>
      </w:r>
      <w:r w:rsidRPr="006418EE">
        <w:rPr>
          <w:rFonts w:cs="B Nazanin"/>
          <w:sz w:val="28"/>
          <w:szCs w:val="28"/>
          <w:rtl/>
        </w:rPr>
        <w:t>سمینار علمی و آموزشی تحت عنوان «عریضه‌نویسی» برای محصلان رشته زبان و ادبیات پشتو، توسط نامزد پوهنیار محمد قسیم سنگروال، عضو دیپارتمنت پشتو؛</w:t>
      </w:r>
    </w:p>
    <w:p w:rsidR="007D04CF" w:rsidRPr="006418EE" w:rsidRDefault="007D04CF" w:rsidP="007B0D56">
      <w:pPr>
        <w:pStyle w:val="NormalWeb"/>
        <w:numPr>
          <w:ilvl w:val="0"/>
          <w:numId w:val="12"/>
        </w:numPr>
        <w:bidi/>
        <w:spacing w:line="276" w:lineRule="auto"/>
        <w:jc w:val="both"/>
        <w:rPr>
          <w:rFonts w:cs="B Nazanin"/>
          <w:sz w:val="28"/>
          <w:szCs w:val="28"/>
        </w:rPr>
      </w:pPr>
      <w:r w:rsidRPr="006418EE">
        <w:rPr>
          <w:rFonts w:cs="B Nazanin"/>
          <w:sz w:val="28"/>
          <w:szCs w:val="28"/>
        </w:rPr>
        <w:t xml:space="preserve"> </w:t>
      </w:r>
      <w:r w:rsidRPr="006418EE">
        <w:rPr>
          <w:rFonts w:cs="B Nazanin"/>
          <w:sz w:val="28"/>
          <w:szCs w:val="28"/>
          <w:rtl/>
        </w:rPr>
        <w:t>برگزاری یک (</w:t>
      </w:r>
      <w:r w:rsidRPr="006418EE">
        <w:rPr>
          <w:rFonts w:cs="B Nazanin"/>
          <w:sz w:val="28"/>
          <w:szCs w:val="28"/>
          <w:rtl/>
          <w:lang w:bidi="fa-IR"/>
        </w:rPr>
        <w:t xml:space="preserve">۱) </w:t>
      </w:r>
      <w:r w:rsidRPr="006418EE">
        <w:rPr>
          <w:rFonts w:cs="B Nazanin"/>
          <w:sz w:val="28"/>
          <w:szCs w:val="28"/>
          <w:rtl/>
        </w:rPr>
        <w:t>سمینار آگاهی‌دهی پیرامون «سیستم لایحه کریدت» برای محصلان جدیدالشمول، توسط پوهندوی سید جلال احمدی، عضو کادر علمی دیپارتمنت جغرافیه؛</w:t>
      </w:r>
    </w:p>
    <w:p w:rsidR="003228B5" w:rsidRPr="006418EE" w:rsidRDefault="007D04CF" w:rsidP="007B0D56">
      <w:pPr>
        <w:pStyle w:val="NormalWeb"/>
        <w:numPr>
          <w:ilvl w:val="0"/>
          <w:numId w:val="12"/>
        </w:numPr>
        <w:bidi/>
        <w:spacing w:line="276" w:lineRule="auto"/>
        <w:jc w:val="both"/>
        <w:rPr>
          <w:rFonts w:cs="B Nazanin"/>
          <w:sz w:val="28"/>
          <w:szCs w:val="28"/>
        </w:rPr>
      </w:pPr>
      <w:r w:rsidRPr="006418EE">
        <w:rPr>
          <w:rFonts w:cs="B Nazanin"/>
          <w:sz w:val="28"/>
          <w:szCs w:val="28"/>
          <w:rtl/>
        </w:rPr>
        <w:t>برگزاری یک (</w:t>
      </w:r>
      <w:r w:rsidRPr="006418EE">
        <w:rPr>
          <w:rFonts w:cs="B Nazanin"/>
          <w:sz w:val="28"/>
          <w:szCs w:val="28"/>
          <w:rtl/>
          <w:lang w:bidi="fa-IR"/>
        </w:rPr>
        <w:t xml:space="preserve">۱) </w:t>
      </w:r>
      <w:r w:rsidRPr="006418EE">
        <w:rPr>
          <w:rFonts w:cs="B Nazanin"/>
          <w:sz w:val="28"/>
          <w:szCs w:val="28"/>
          <w:rtl/>
        </w:rPr>
        <w:t>سمینار آگاهی‌دهی پیرامون «پالیسی اصول اخلاقی» برای محصلان جدیدالشمول، با همکاری پوهنیار حبیب‌الله ادیب، عضو دیپارتمنت ثقافت اسلامی؛</w:t>
      </w:r>
    </w:p>
    <w:p w:rsidR="007D04CF" w:rsidRPr="006418EE" w:rsidRDefault="007D04CF" w:rsidP="007B0D56">
      <w:pPr>
        <w:pStyle w:val="NormalWeb"/>
        <w:numPr>
          <w:ilvl w:val="0"/>
          <w:numId w:val="12"/>
        </w:numPr>
        <w:bidi/>
        <w:spacing w:line="276" w:lineRule="auto"/>
        <w:jc w:val="both"/>
        <w:rPr>
          <w:rFonts w:cs="B Nazanin"/>
          <w:sz w:val="28"/>
          <w:szCs w:val="28"/>
        </w:rPr>
      </w:pPr>
      <w:r w:rsidRPr="006418EE">
        <w:rPr>
          <w:rFonts w:cs="B Nazanin"/>
          <w:sz w:val="28"/>
          <w:szCs w:val="28"/>
        </w:rPr>
        <w:t xml:space="preserve"> </w:t>
      </w:r>
      <w:r w:rsidRPr="006418EE">
        <w:rPr>
          <w:rFonts w:cs="B Nazanin"/>
          <w:sz w:val="28"/>
          <w:szCs w:val="28"/>
          <w:rtl/>
        </w:rPr>
        <w:t>تدویر یک (</w:t>
      </w:r>
      <w:r w:rsidRPr="006418EE">
        <w:rPr>
          <w:rFonts w:cs="B Nazanin"/>
          <w:sz w:val="28"/>
          <w:szCs w:val="28"/>
          <w:rtl/>
          <w:lang w:bidi="fa-IR"/>
        </w:rPr>
        <w:t xml:space="preserve">۱) </w:t>
      </w:r>
      <w:r w:rsidRPr="006418EE">
        <w:rPr>
          <w:rFonts w:cs="B Nazanin"/>
          <w:sz w:val="28"/>
          <w:szCs w:val="28"/>
          <w:rtl/>
        </w:rPr>
        <w:t>سمینار علمی و آموزشی تحت عنوان «سیرت اخلاقی رسول گرامی (ص)» توسط شفیق‌الله، محصل صنف چهارم رشته زبان و ادبیات فارسی/دری؛</w:t>
      </w:r>
    </w:p>
    <w:p w:rsidR="007D04CF" w:rsidRPr="006418EE" w:rsidRDefault="007D04CF" w:rsidP="007B0D56">
      <w:pPr>
        <w:pStyle w:val="NormalWeb"/>
        <w:numPr>
          <w:ilvl w:val="0"/>
          <w:numId w:val="12"/>
        </w:numPr>
        <w:bidi/>
        <w:spacing w:line="276" w:lineRule="auto"/>
        <w:jc w:val="both"/>
        <w:rPr>
          <w:rFonts w:cs="B Nazanin"/>
          <w:sz w:val="28"/>
          <w:szCs w:val="28"/>
        </w:rPr>
      </w:pPr>
      <w:r w:rsidRPr="006418EE">
        <w:rPr>
          <w:rFonts w:cs="B Nazanin"/>
          <w:sz w:val="28"/>
          <w:szCs w:val="28"/>
        </w:rPr>
        <w:t xml:space="preserve"> </w:t>
      </w:r>
      <w:r w:rsidRPr="006418EE">
        <w:rPr>
          <w:rFonts w:cs="B Nazanin"/>
          <w:sz w:val="28"/>
          <w:szCs w:val="28"/>
          <w:rtl/>
        </w:rPr>
        <w:t>تدویر یک (</w:t>
      </w:r>
      <w:r w:rsidRPr="006418EE">
        <w:rPr>
          <w:rFonts w:cs="B Nazanin"/>
          <w:sz w:val="28"/>
          <w:szCs w:val="28"/>
          <w:rtl/>
          <w:lang w:bidi="fa-IR"/>
        </w:rPr>
        <w:t xml:space="preserve">۱) </w:t>
      </w:r>
      <w:r w:rsidRPr="006418EE">
        <w:rPr>
          <w:rFonts w:cs="B Nazanin"/>
          <w:sz w:val="28"/>
          <w:szCs w:val="28"/>
          <w:rtl/>
        </w:rPr>
        <w:t>سمینار علمی و آموزشی تحت عنوان «در جنگ فکری با غرب» توسط قاری سیف‌الرحمن، محصل صنف چهارم رشته جغرافیه این پوهنحی؛</w:t>
      </w:r>
    </w:p>
    <w:p w:rsidR="007D04CF" w:rsidRPr="006418EE" w:rsidRDefault="007D04CF" w:rsidP="007B0D56">
      <w:pPr>
        <w:pStyle w:val="NormalWeb"/>
        <w:numPr>
          <w:ilvl w:val="0"/>
          <w:numId w:val="12"/>
        </w:numPr>
        <w:bidi/>
        <w:spacing w:line="276" w:lineRule="auto"/>
        <w:jc w:val="both"/>
        <w:rPr>
          <w:rFonts w:cs="B Nazanin"/>
          <w:sz w:val="28"/>
          <w:szCs w:val="28"/>
          <w:rtl/>
        </w:rPr>
      </w:pPr>
      <w:r w:rsidRPr="006418EE">
        <w:rPr>
          <w:rFonts w:cs="B Nazanin"/>
          <w:sz w:val="28"/>
          <w:szCs w:val="28"/>
        </w:rPr>
        <w:t xml:space="preserve"> </w:t>
      </w:r>
      <w:r w:rsidRPr="006418EE">
        <w:rPr>
          <w:rFonts w:cs="B Nazanin"/>
          <w:sz w:val="28"/>
          <w:szCs w:val="28"/>
          <w:rtl/>
        </w:rPr>
        <w:t>تدویر یک (</w:t>
      </w:r>
      <w:r w:rsidRPr="006418EE">
        <w:rPr>
          <w:rFonts w:cs="B Nazanin"/>
          <w:sz w:val="28"/>
          <w:szCs w:val="28"/>
          <w:rtl/>
          <w:lang w:bidi="fa-IR"/>
        </w:rPr>
        <w:t xml:space="preserve">۱) </w:t>
      </w:r>
      <w:r w:rsidRPr="006418EE">
        <w:rPr>
          <w:rFonts w:cs="B Nazanin"/>
          <w:sz w:val="28"/>
          <w:szCs w:val="28"/>
          <w:rtl/>
        </w:rPr>
        <w:t>سمینار علمی و آموزشی تحت عنوان «معرفی سیستم</w:t>
      </w:r>
      <w:r w:rsidRPr="006418EE">
        <w:rPr>
          <w:rFonts w:cs="B Nazanin"/>
          <w:sz w:val="28"/>
          <w:szCs w:val="28"/>
        </w:rPr>
        <w:t xml:space="preserve"> HEMIS» </w:t>
      </w:r>
      <w:r w:rsidRPr="006418EE">
        <w:rPr>
          <w:rFonts w:cs="B Nazanin"/>
          <w:sz w:val="28"/>
          <w:szCs w:val="28"/>
          <w:rtl/>
        </w:rPr>
        <w:t>برای محصلان جدیدالشمول، توسط پوهنمل محمد ابراهیم قانع، مسؤول کمیته الکترونیکی پوهنحی ادبیات و علوم بشری</w:t>
      </w:r>
      <w:r w:rsidRPr="006418EE">
        <w:rPr>
          <w:rFonts w:cs="B Nazanin"/>
          <w:sz w:val="28"/>
          <w:szCs w:val="28"/>
        </w:rPr>
        <w:t>.</w:t>
      </w:r>
    </w:p>
    <w:p w:rsidR="000A4701" w:rsidRPr="00C0382D" w:rsidRDefault="000A4701" w:rsidP="007B0D56">
      <w:pPr>
        <w:pStyle w:val="NormalWeb"/>
        <w:numPr>
          <w:ilvl w:val="0"/>
          <w:numId w:val="15"/>
        </w:numPr>
        <w:bidi/>
        <w:spacing w:line="276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  <w:rtl/>
        </w:rPr>
        <w:t>اشتراک محصلان در دروس مکاتب به‌منظور مشاهده صنفی و کسب مهارت‌های تدریس عملی؛</w:t>
      </w:r>
    </w:p>
    <w:p w:rsidR="000A4701" w:rsidRPr="00C0382D" w:rsidRDefault="000A4701" w:rsidP="007B0D56">
      <w:pPr>
        <w:pStyle w:val="NormalWeb"/>
        <w:numPr>
          <w:ilvl w:val="0"/>
          <w:numId w:val="15"/>
        </w:numPr>
        <w:bidi/>
        <w:spacing w:line="276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>تنظیم و معیاری‌سازی اسناد دیپارتمنت‌ها مطابق اصول و طرزالعمل‌های اداری؛</w:t>
      </w:r>
    </w:p>
    <w:p w:rsidR="000A4701" w:rsidRPr="00C0382D" w:rsidRDefault="000A4701" w:rsidP="007B0D56">
      <w:pPr>
        <w:pStyle w:val="NormalWeb"/>
        <w:numPr>
          <w:ilvl w:val="0"/>
          <w:numId w:val="15"/>
        </w:numPr>
        <w:bidi/>
        <w:spacing w:line="276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  <w:rtl/>
        </w:rPr>
        <w:t>طی مراحل ترفیع علمی استادان به‌موقع و مطابق مقررات نافذه؛</w:t>
      </w:r>
    </w:p>
    <w:p w:rsidR="000A4701" w:rsidRPr="00C0382D" w:rsidRDefault="000A4701" w:rsidP="007B0D56">
      <w:pPr>
        <w:pStyle w:val="NormalWeb"/>
        <w:numPr>
          <w:ilvl w:val="0"/>
          <w:numId w:val="15"/>
        </w:numPr>
        <w:bidi/>
        <w:spacing w:line="276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>تعیین هیأت سه‌نفری به‌منظور اخذ امتحان زبان خارجی و توزیع تصدیق زبان خارجی برای استادان در سطح پوهنتون فاریاب؛</w:t>
      </w:r>
    </w:p>
    <w:p w:rsidR="000A4701" w:rsidRPr="00C0382D" w:rsidRDefault="000A4701" w:rsidP="007B0D56">
      <w:pPr>
        <w:pStyle w:val="NormalWeb"/>
        <w:numPr>
          <w:ilvl w:val="0"/>
          <w:numId w:val="15"/>
        </w:numPr>
        <w:bidi/>
        <w:spacing w:line="276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>تهیه و ترتیب سوالات امتحا</w:t>
      </w:r>
      <w:r w:rsidRPr="00C0382D">
        <w:rPr>
          <w:rFonts w:cs="B Nazanin" w:hint="cs"/>
          <w:sz w:val="28"/>
          <w:szCs w:val="28"/>
          <w:rtl/>
        </w:rPr>
        <w:t>نات</w:t>
      </w:r>
      <w:r w:rsidRPr="00C0382D">
        <w:rPr>
          <w:rFonts w:cs="B Nazanin"/>
          <w:sz w:val="28"/>
          <w:szCs w:val="28"/>
          <w:rtl/>
        </w:rPr>
        <w:t xml:space="preserve"> مطابق لایحه امتحانات وزارت تحصیلات عالی؛</w:t>
      </w:r>
    </w:p>
    <w:p w:rsidR="000A4701" w:rsidRPr="00C0382D" w:rsidRDefault="000A4701" w:rsidP="007B0D56">
      <w:pPr>
        <w:pStyle w:val="NormalWeb"/>
        <w:numPr>
          <w:ilvl w:val="0"/>
          <w:numId w:val="15"/>
        </w:numPr>
        <w:bidi/>
        <w:spacing w:line="276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  <w:rtl/>
        </w:rPr>
        <w:t>اخذ امتحانات بیست فیصد (</w:t>
      </w:r>
      <w:r w:rsidRPr="00C0382D">
        <w:rPr>
          <w:rFonts w:cs="B Nazanin"/>
          <w:sz w:val="28"/>
          <w:szCs w:val="28"/>
          <w:rtl/>
          <w:lang w:bidi="fa-IR"/>
        </w:rPr>
        <w:t>۲۰</w:t>
      </w:r>
      <w:r w:rsidRPr="00C0382D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C0382D">
        <w:rPr>
          <w:rFonts w:cs="B Nazanin"/>
          <w:sz w:val="28"/>
          <w:szCs w:val="28"/>
          <w:rtl/>
          <w:lang w:bidi="fa-IR"/>
        </w:rPr>
        <w:t xml:space="preserve">) </w:t>
      </w:r>
      <w:r w:rsidRPr="00C0382D">
        <w:rPr>
          <w:rFonts w:cs="B Nazanin"/>
          <w:sz w:val="28"/>
          <w:szCs w:val="28"/>
          <w:rtl/>
        </w:rPr>
        <w:t>سمستر خزانی به‌گونه منظم و شفاف؛</w:t>
      </w:r>
    </w:p>
    <w:p w:rsidR="000A4701" w:rsidRPr="00C0382D" w:rsidRDefault="000A4701" w:rsidP="007B0D56">
      <w:pPr>
        <w:pStyle w:val="NormalWeb"/>
        <w:numPr>
          <w:ilvl w:val="0"/>
          <w:numId w:val="15"/>
        </w:numPr>
        <w:bidi/>
        <w:spacing w:line="276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  <w:rtl/>
        </w:rPr>
        <w:t>تدویر کنفرانس‌های علمی در سطح پوهنحی به‌منظور ارتقای ظرفیت علمی محصلان مربوطه؛</w:t>
      </w:r>
    </w:p>
    <w:p w:rsidR="000A4701" w:rsidRPr="00C0382D" w:rsidRDefault="000A4701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lastRenderedPageBreak/>
        <w:t xml:space="preserve"> </w:t>
      </w:r>
      <w:r w:rsidRPr="00C0382D">
        <w:rPr>
          <w:rFonts w:cs="B Nazanin"/>
          <w:sz w:val="28"/>
          <w:szCs w:val="28"/>
          <w:rtl/>
        </w:rPr>
        <w:t>تدویر هفده (</w:t>
      </w:r>
      <w:r w:rsidRPr="00C0382D">
        <w:rPr>
          <w:rFonts w:cs="B Nazanin"/>
          <w:sz w:val="28"/>
          <w:szCs w:val="28"/>
          <w:rtl/>
          <w:lang w:bidi="fa-IR"/>
        </w:rPr>
        <w:t xml:space="preserve">۱۷) </w:t>
      </w:r>
      <w:r w:rsidRPr="00C0382D">
        <w:rPr>
          <w:rFonts w:cs="B Nazanin"/>
          <w:sz w:val="28"/>
          <w:szCs w:val="28"/>
          <w:rtl/>
        </w:rPr>
        <w:t>کنفرانس علمی داخلی توسط استادان، غرض ترفیع به رتبه‌های علمی بالاتر؛</w:t>
      </w:r>
    </w:p>
    <w:p w:rsidR="000A4701" w:rsidRPr="00C0382D" w:rsidRDefault="000A4701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  <w:rtl/>
        </w:rPr>
        <w:t>ارائه دو (</w:t>
      </w:r>
      <w:r w:rsidRPr="00C0382D">
        <w:rPr>
          <w:rFonts w:cs="B Nazanin"/>
          <w:sz w:val="28"/>
          <w:szCs w:val="28"/>
          <w:rtl/>
          <w:lang w:bidi="fa-IR"/>
        </w:rPr>
        <w:t xml:space="preserve">۲) </w:t>
      </w:r>
      <w:r w:rsidRPr="00C0382D">
        <w:rPr>
          <w:rFonts w:cs="B Nazanin"/>
          <w:sz w:val="28"/>
          <w:szCs w:val="28"/>
          <w:rtl/>
        </w:rPr>
        <w:t>کنفرانس علمی خارجی در کشور روسیه توسط پوهنمل محمد ابراهیم قانع، عضو دیپارتمنت زبان و ادبیات انگلیسی این پوهنحی؛</w:t>
      </w:r>
    </w:p>
    <w:p w:rsidR="000A4701" w:rsidRDefault="000A4701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 xml:space="preserve">اشتراک فعال استادان در جلسات دیپارتمنت‌ها و کمیته‌های مختلف </w:t>
      </w:r>
      <w:r w:rsidR="0044586D">
        <w:rPr>
          <w:rFonts w:cs="B Nazanin" w:hint="cs"/>
          <w:sz w:val="28"/>
          <w:szCs w:val="28"/>
          <w:rtl/>
          <w:lang w:bidi="fa-IR"/>
        </w:rPr>
        <w:t xml:space="preserve">درسطح </w:t>
      </w:r>
      <w:r w:rsidRPr="00C0382D">
        <w:rPr>
          <w:rFonts w:cs="B Nazanin"/>
          <w:sz w:val="28"/>
          <w:szCs w:val="28"/>
          <w:rtl/>
        </w:rPr>
        <w:t>پوهنحی ادبیات و علوم بشری</w:t>
      </w:r>
      <w:r w:rsidRPr="00C0382D">
        <w:rPr>
          <w:rFonts w:cs="B Nazanin"/>
          <w:sz w:val="28"/>
          <w:szCs w:val="28"/>
        </w:rPr>
        <w:t>.</w:t>
      </w:r>
    </w:p>
    <w:p w:rsidR="00E77B90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  <w:rtl/>
        </w:rPr>
        <w:t>تدویر جلسات دوام‌دار با کارمندان اداری و خدماتی به‌منظور تطبیق پلان کاری، تحقق پالیسی امارت اسلامی، امر به معروف و نهی عن‌المنکر، جلوگیری از مصارف غیرضروری و رعایت اصل صرفه‌جویی در مصارف ضروری؛</w:t>
      </w:r>
    </w:p>
    <w:p w:rsidR="00E77B90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  <w:rtl/>
        </w:rPr>
        <w:t>نظارت دوام‌دار از روند تدریس استادان در صنوف درسی</w:t>
      </w:r>
      <w:r w:rsidR="002700FC">
        <w:rPr>
          <w:rFonts w:cs="B Nazanin" w:hint="cs"/>
          <w:sz w:val="28"/>
          <w:szCs w:val="28"/>
          <w:rtl/>
        </w:rPr>
        <w:t xml:space="preserve"> توسط اعضای کمیته نصاب وارتقای کیفیت</w:t>
      </w:r>
      <w:r w:rsidRPr="00C0382D">
        <w:rPr>
          <w:rFonts w:cs="B Nazanin"/>
          <w:sz w:val="28"/>
          <w:szCs w:val="28"/>
          <w:rtl/>
        </w:rPr>
        <w:t>؛</w:t>
      </w:r>
    </w:p>
    <w:p w:rsidR="00E77B90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>نظارت از روند تدویر جلسات دیپارتمنت‌ها در سطح پوهنحی؛</w:t>
      </w:r>
    </w:p>
    <w:p w:rsidR="002700FC" w:rsidRDefault="002700FC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نظارت وبررسی ازتطبیق پلان تطبیقی پوهنحی درسطح دیپارتمنت ها توسط اعضای کمیته نظارت ازپلان تطبیقی.</w:t>
      </w:r>
    </w:p>
    <w:p w:rsidR="002700FC" w:rsidRPr="00C0382D" w:rsidRDefault="002700FC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نظارت وارزیابی ازتطبیق پلان استراتیژیک توسط اعضای کمیته نظارت ازتطبیق پلان استراتیژیک درسطح پوهنحی.</w:t>
      </w:r>
    </w:p>
    <w:p w:rsidR="00E77B90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  <w:rtl/>
        </w:rPr>
        <w:t>نشر و پخش اطلاعیه‌ها در مورد اصلاح صورت و سیرت استادان، کارمندان اداری و خدماتی و محصلان، و همچنان آگاهی‌دهی پیرامون اضرار مواد مخدر؛</w:t>
      </w:r>
    </w:p>
    <w:p w:rsidR="00E77B90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>تکثیر اطلاعیه‌ها جهت اصلاح صورت و سیرت کارمندان اداری و خدماتی، اعضای کادر علمی و محصلان؛</w:t>
      </w:r>
    </w:p>
    <w:p w:rsidR="00E77B90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>برگزاری جلسات منظم با نمایندگان محصلان به‌منظور اصلاح صورت و سیرت محصلین؛</w:t>
      </w:r>
    </w:p>
    <w:p w:rsidR="00E77B90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  <w:rtl/>
        </w:rPr>
        <w:t>اشتراک فعال استادان در کمیته‌های پوهنحی و پوهنتون؛</w:t>
      </w:r>
    </w:p>
    <w:p w:rsidR="00E77B90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>توزیع تحسین‌نامه‌ها برای آمرین دیپارتمنت‌ها، استادان و محصلان؛</w:t>
      </w:r>
    </w:p>
    <w:p w:rsidR="00E77B90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 xml:space="preserve">تهیه و ترتیب کتاب نظارت و ارزیابی از روند امتحانات سمستر </w:t>
      </w:r>
      <w:r w:rsidRPr="00C0382D">
        <w:rPr>
          <w:rFonts w:cs="B Nazanin" w:hint="cs"/>
          <w:sz w:val="28"/>
          <w:szCs w:val="28"/>
          <w:rtl/>
        </w:rPr>
        <w:t>خزانی</w:t>
      </w:r>
      <w:r w:rsidRPr="00C0382D">
        <w:rPr>
          <w:rFonts w:cs="B Nazanin"/>
          <w:sz w:val="28"/>
          <w:szCs w:val="28"/>
          <w:rtl/>
        </w:rPr>
        <w:t>؛</w:t>
      </w:r>
    </w:p>
    <w:p w:rsidR="00E77B90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>اشتراک فعال استادان و محصلان در مسابقات ورزشی در سطح پوهنتون فاریاب؛</w:t>
      </w:r>
    </w:p>
    <w:p w:rsidR="00E77B90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  <w:rtl/>
        </w:rPr>
        <w:t>اشتراک فعال استادان در جلسات هیأت تحریر مجله علمی پوهنتون؛</w:t>
      </w:r>
    </w:p>
    <w:p w:rsidR="00E77B90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>ملاحظه و بررسی کورس‌پالیسی‌ها، لکچر نوت‌ها و کتب درسی؛</w:t>
      </w:r>
    </w:p>
    <w:p w:rsidR="00E77B90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>تدریس استادان با استفاده از وسایل الکترونیکی (پروجکتور، سیستم صوتی کوچک و کمپیوتر لَب)؛</w:t>
      </w:r>
    </w:p>
    <w:p w:rsidR="00AD5D7D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>تدویر نشست‌های مشورتی استادان مشاور با محصلان به‌منظور رفع مشکلات تدریسی محصلان؛</w:t>
      </w:r>
    </w:p>
    <w:p w:rsidR="00AD5D7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</w:pPr>
      <w:r w:rsidRPr="00C0382D">
        <w:rPr>
          <w:rFonts w:cs="B Nazanin"/>
          <w:sz w:val="28"/>
          <w:szCs w:val="28"/>
          <w:rtl/>
        </w:rPr>
        <w:lastRenderedPageBreak/>
        <w:t>اشتراک فعال استادان پوهنحی در کنفرانس‌های علمی استادان پوهنحی و پوهنتو</w:t>
      </w:r>
      <w:r>
        <w:rPr>
          <w:rtl/>
        </w:rPr>
        <w:t>ن؛</w:t>
      </w:r>
    </w:p>
    <w:p w:rsidR="00AD5D7D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>اشتراک فعال استادان، کارمندان و محصلان پوهنحی در سمینارهای علمی و دینی در سطح پوهنتون؛</w:t>
      </w:r>
    </w:p>
    <w:p w:rsidR="00AD5D7D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>اشتراک فعال استادان پوهنحی در تجلیل از روزهای مناسبتی؛</w:t>
      </w:r>
    </w:p>
    <w:p w:rsidR="00AD5D7D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>انجام پروسه مشاهده تدریس استادان توسط آمرین دیپارتمنت‌ها؛</w:t>
      </w:r>
    </w:p>
    <w:p w:rsidR="00AD5D7D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>انجام پروسه مشاهده تدریس آمرین دیپارتمنت‌ها توسط ریاست پوهنحی؛</w:t>
      </w:r>
    </w:p>
    <w:p w:rsidR="00AD5D7D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>تدویر جلسات منظم با نمایندگان صنوف مختلف پوهنحی؛</w:t>
      </w:r>
    </w:p>
    <w:p w:rsidR="00AD5D7D" w:rsidRPr="00C0382D" w:rsidRDefault="00E77B90" w:rsidP="007B0D56">
      <w:pPr>
        <w:pStyle w:val="NormalWeb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  <w:rtl/>
        </w:rPr>
        <w:t>تهیه و ترتیب تقسیم اوقات سمستر</w:t>
      </w:r>
      <w:r w:rsidR="00F12C99">
        <w:rPr>
          <w:rFonts w:cs="B Nazanin"/>
          <w:sz w:val="28"/>
          <w:szCs w:val="28"/>
          <w:rtl/>
        </w:rPr>
        <w:t xml:space="preserve"> </w:t>
      </w:r>
      <w:r w:rsidRPr="00C0382D">
        <w:rPr>
          <w:rFonts w:cs="B Nazanin"/>
          <w:sz w:val="28"/>
          <w:szCs w:val="28"/>
          <w:rtl/>
        </w:rPr>
        <w:t xml:space="preserve">خزانی سال </w:t>
      </w:r>
      <w:r w:rsidRPr="00C0382D">
        <w:rPr>
          <w:rFonts w:cs="B Nazanin"/>
          <w:sz w:val="28"/>
          <w:szCs w:val="28"/>
          <w:rtl/>
          <w:lang w:bidi="fa-IR"/>
        </w:rPr>
        <w:t>۱۴۰۴</w:t>
      </w:r>
      <w:r w:rsidRPr="00C0382D">
        <w:rPr>
          <w:rFonts w:cs="B Nazanin"/>
          <w:sz w:val="28"/>
          <w:szCs w:val="28"/>
          <w:rtl/>
        </w:rPr>
        <w:t>؛</w:t>
      </w:r>
    </w:p>
    <w:p w:rsidR="00AD5D7D" w:rsidRPr="00C0382D" w:rsidRDefault="00E77B90" w:rsidP="007B0D56">
      <w:pPr>
        <w:pStyle w:val="NormalWeb"/>
        <w:numPr>
          <w:ilvl w:val="0"/>
          <w:numId w:val="15"/>
        </w:numPr>
        <w:bidi/>
        <w:spacing w:line="276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</w:rPr>
        <w:t xml:space="preserve"> </w:t>
      </w:r>
      <w:r w:rsidRPr="00C0382D">
        <w:rPr>
          <w:rFonts w:cs="B Nazanin"/>
          <w:sz w:val="28"/>
          <w:szCs w:val="28"/>
          <w:rtl/>
        </w:rPr>
        <w:t>تهیه و</w:t>
      </w:r>
      <w:r w:rsidR="00F12C99">
        <w:rPr>
          <w:rFonts w:cs="B Nazanin"/>
          <w:sz w:val="28"/>
          <w:szCs w:val="28"/>
          <w:rtl/>
        </w:rPr>
        <w:t xml:space="preserve"> ترتیب تقسیم اوقات سمستر</w:t>
      </w:r>
      <w:r w:rsidRPr="00C0382D">
        <w:rPr>
          <w:rFonts w:cs="B Nazanin"/>
          <w:sz w:val="28"/>
          <w:szCs w:val="28"/>
          <w:rtl/>
        </w:rPr>
        <w:t xml:space="preserve"> خزانی برنامه شبانه؛</w:t>
      </w:r>
    </w:p>
    <w:p w:rsidR="00E77B90" w:rsidRDefault="00E77B90" w:rsidP="007B0D56">
      <w:pPr>
        <w:pStyle w:val="NormalWeb"/>
        <w:numPr>
          <w:ilvl w:val="0"/>
          <w:numId w:val="15"/>
        </w:numPr>
        <w:bidi/>
        <w:spacing w:after="0" w:afterAutospacing="0" w:line="276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  <w:rtl/>
        </w:rPr>
        <w:t>همکاری فعال استادان در فعالیت‌های علمی و میتودیکی پوهنحی ادبیات و علوم بشری</w:t>
      </w:r>
      <w:r w:rsidRPr="00C0382D">
        <w:rPr>
          <w:rFonts w:cs="B Nazanin"/>
          <w:sz w:val="28"/>
          <w:szCs w:val="28"/>
        </w:rPr>
        <w:t>.</w:t>
      </w:r>
    </w:p>
    <w:p w:rsidR="006D0796" w:rsidRDefault="006D0796" w:rsidP="007B0D56">
      <w:pPr>
        <w:shd w:val="clear" w:color="auto" w:fill="FFFFFF"/>
        <w:bidi/>
        <w:ind w:left="360"/>
        <w:jc w:val="lowKashida"/>
        <w:rPr>
          <w:rFonts w:ascii="Times New Roman" w:eastAsia="Times New Roman" w:hAnsi="Times New Roman" w:cs="B Nazanin"/>
          <w:b/>
          <w:bCs/>
          <w:color w:val="222222"/>
          <w:sz w:val="32"/>
          <w:szCs w:val="32"/>
          <w:u w:val="single"/>
          <w:rtl/>
        </w:rPr>
      </w:pPr>
      <w:r w:rsidRPr="003A1259">
        <w:rPr>
          <w:rFonts w:ascii="Times New Roman" w:eastAsia="Times New Roman" w:hAnsi="Times New Roman" w:cs="B Nazanin" w:hint="cs"/>
          <w:b/>
          <w:bCs/>
          <w:color w:val="222222"/>
          <w:sz w:val="32"/>
          <w:szCs w:val="32"/>
          <w:u w:val="single"/>
          <w:rtl/>
        </w:rPr>
        <w:t xml:space="preserve">دربخش : تدویرکنفرانس های علمی برای محصلان. </w:t>
      </w:r>
    </w:p>
    <w:p w:rsidR="006D0796" w:rsidRPr="00C0382D" w:rsidRDefault="006D0796" w:rsidP="007B0D56">
      <w:pPr>
        <w:pStyle w:val="NormalWeb"/>
        <w:numPr>
          <w:ilvl w:val="0"/>
          <w:numId w:val="15"/>
        </w:numPr>
        <w:bidi/>
        <w:spacing w:after="200" w:afterAutospacing="0" w:line="276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  <w:rtl/>
        </w:rPr>
        <w:t>برگزاری یک (</w:t>
      </w:r>
      <w:r w:rsidRPr="00872E1A">
        <w:rPr>
          <w:rFonts w:cs="B Nazanin"/>
          <w:b/>
          <w:bCs/>
          <w:sz w:val="36"/>
          <w:szCs w:val="36"/>
          <w:rtl/>
          <w:lang w:bidi="fa-IR"/>
        </w:rPr>
        <w:t>۱</w:t>
      </w:r>
      <w:r w:rsidRPr="00C0382D">
        <w:rPr>
          <w:rFonts w:cs="B Nazanin"/>
          <w:sz w:val="28"/>
          <w:szCs w:val="28"/>
          <w:rtl/>
          <w:lang w:bidi="fa-IR"/>
        </w:rPr>
        <w:t xml:space="preserve">) </w:t>
      </w:r>
      <w:r w:rsidRPr="00C0382D">
        <w:rPr>
          <w:rFonts w:cs="B Nazanin"/>
          <w:sz w:val="28"/>
          <w:szCs w:val="28"/>
          <w:rtl/>
        </w:rPr>
        <w:t>سمینار تحت عنوان «سمینار برتر» برای محصلان رشته ژورنالیزم، توسط اعضای دیپارتمنت ژورنالیزم؛</w:t>
      </w:r>
    </w:p>
    <w:p w:rsidR="006D0796" w:rsidRDefault="006D0796" w:rsidP="007B0D56">
      <w:pPr>
        <w:pStyle w:val="NormalWeb"/>
        <w:numPr>
          <w:ilvl w:val="0"/>
          <w:numId w:val="15"/>
        </w:numPr>
        <w:bidi/>
        <w:spacing w:after="0" w:afterAutospacing="0" w:line="276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  <w:rtl/>
        </w:rPr>
        <w:t>برگزاری یک (</w:t>
      </w:r>
      <w:r w:rsidRPr="00872E1A">
        <w:rPr>
          <w:rFonts w:cs="B Nazanin"/>
          <w:b/>
          <w:bCs/>
          <w:sz w:val="36"/>
          <w:szCs w:val="36"/>
          <w:rtl/>
          <w:lang w:bidi="fa-IR"/>
        </w:rPr>
        <w:t>۱</w:t>
      </w:r>
      <w:r w:rsidRPr="00C0382D">
        <w:rPr>
          <w:rFonts w:cs="B Nazanin"/>
          <w:sz w:val="28"/>
          <w:szCs w:val="28"/>
          <w:rtl/>
          <w:lang w:bidi="fa-IR"/>
        </w:rPr>
        <w:t xml:space="preserve">) </w:t>
      </w:r>
      <w:r w:rsidRPr="00C0382D">
        <w:rPr>
          <w:rFonts w:cs="B Nazanin"/>
          <w:sz w:val="28"/>
          <w:szCs w:val="28"/>
          <w:rtl/>
        </w:rPr>
        <w:t>مسابقه درسی برای محصلان صنوف اول رشته‌های تاریخ و جغرافیه، توسط اعضای دیپارتمنت تاریخ پوهنحی ادبیات و علوم بشری؛</w:t>
      </w:r>
    </w:p>
    <w:p w:rsidR="0070068D" w:rsidRPr="00872E1A" w:rsidRDefault="0070068D" w:rsidP="007B0D56">
      <w:pPr>
        <w:shd w:val="clear" w:color="auto" w:fill="FFFFFF"/>
        <w:bidi/>
        <w:spacing w:after="0"/>
        <w:ind w:left="720"/>
        <w:jc w:val="lowKashida"/>
        <w:rPr>
          <w:rFonts w:ascii="Times New Roman" w:eastAsia="Times New Roman" w:hAnsi="Times New Roman" w:cs="B Nazanin"/>
          <w:b/>
          <w:bCs/>
          <w:color w:val="222222"/>
          <w:sz w:val="32"/>
          <w:szCs w:val="32"/>
          <w:u w:val="single"/>
          <w:rtl/>
        </w:rPr>
      </w:pPr>
      <w:r w:rsidRPr="00872E1A">
        <w:rPr>
          <w:rFonts w:ascii="Times New Roman" w:eastAsia="Times New Roman" w:hAnsi="Times New Roman" w:cs="B Nazanin" w:hint="cs"/>
          <w:b/>
          <w:bCs/>
          <w:color w:val="222222"/>
          <w:sz w:val="32"/>
          <w:szCs w:val="32"/>
          <w:u w:val="single"/>
          <w:rtl/>
        </w:rPr>
        <w:t>دربخش امضای تفاهم نامه های همکاری باادارات امارتی .</w:t>
      </w:r>
    </w:p>
    <w:p w:rsidR="0070068D" w:rsidRDefault="0070068D" w:rsidP="007B0D56">
      <w:pPr>
        <w:pStyle w:val="NormalWeb"/>
        <w:numPr>
          <w:ilvl w:val="0"/>
          <w:numId w:val="15"/>
        </w:numPr>
        <w:bidi/>
        <w:spacing w:after="0" w:afterAutospacing="0" w:line="276" w:lineRule="auto"/>
        <w:jc w:val="both"/>
        <w:rPr>
          <w:rFonts w:cs="B Nazanin"/>
          <w:sz w:val="28"/>
          <w:szCs w:val="28"/>
        </w:rPr>
      </w:pPr>
      <w:r w:rsidRPr="00C0382D">
        <w:rPr>
          <w:rFonts w:cs="B Nazanin"/>
          <w:sz w:val="28"/>
          <w:szCs w:val="28"/>
          <w:rtl/>
        </w:rPr>
        <w:t>امضای دو (</w:t>
      </w:r>
      <w:r w:rsidRPr="00872E1A">
        <w:rPr>
          <w:rFonts w:cs="B Nazanin"/>
          <w:b/>
          <w:bCs/>
          <w:sz w:val="32"/>
          <w:szCs w:val="32"/>
          <w:rtl/>
          <w:lang w:bidi="fa-IR"/>
        </w:rPr>
        <w:t>۲</w:t>
      </w:r>
      <w:r w:rsidRPr="00C0382D">
        <w:rPr>
          <w:rFonts w:cs="B Nazanin"/>
          <w:sz w:val="28"/>
          <w:szCs w:val="28"/>
          <w:rtl/>
          <w:lang w:bidi="fa-IR"/>
        </w:rPr>
        <w:t xml:space="preserve">) </w:t>
      </w:r>
      <w:r w:rsidRPr="00C0382D">
        <w:rPr>
          <w:rFonts w:cs="B Nazanin"/>
          <w:sz w:val="28"/>
          <w:szCs w:val="28"/>
          <w:rtl/>
        </w:rPr>
        <w:t>تفاهم‌نامه همکاری علمی و تحقیقی میان ریاست پوهنحی ادبیات و علوم بشری پوهنتون فاریاب با ریاست محترم معارف فاریاب و نهاد خدمات مشورتی «درخشش»؛</w:t>
      </w:r>
    </w:p>
    <w:p w:rsidR="005A40CF" w:rsidRDefault="005A40CF" w:rsidP="007B0D56">
      <w:pPr>
        <w:pStyle w:val="NormalWeb"/>
        <w:bidi/>
        <w:spacing w:before="0" w:beforeAutospacing="0" w:after="0" w:afterAutospacing="0" w:line="276" w:lineRule="auto"/>
        <w:ind w:left="720"/>
        <w:jc w:val="both"/>
        <w:rPr>
          <w:rFonts w:cs="B Nazanin"/>
          <w:b/>
          <w:bCs/>
          <w:sz w:val="32"/>
          <w:szCs w:val="32"/>
          <w:u w:val="single"/>
          <w:rtl/>
        </w:rPr>
      </w:pPr>
      <w:r w:rsidRPr="00686C2F">
        <w:rPr>
          <w:rFonts w:cs="B Nazanin" w:hint="cs"/>
          <w:b/>
          <w:bCs/>
          <w:sz w:val="32"/>
          <w:szCs w:val="32"/>
          <w:u w:val="single"/>
          <w:rtl/>
        </w:rPr>
        <w:t>دربحش: تجلیل از روز های مناسبتی وملی.</w:t>
      </w:r>
    </w:p>
    <w:p w:rsidR="00E02BBC" w:rsidRPr="00E02BBC" w:rsidRDefault="00E02BBC" w:rsidP="007B0D56">
      <w:pPr>
        <w:pStyle w:val="NormalWeb"/>
        <w:bidi/>
        <w:spacing w:before="0" w:beforeAutospacing="0" w:after="0" w:afterAutospacing="0" w:line="276" w:lineRule="auto"/>
        <w:ind w:left="720"/>
        <w:jc w:val="both"/>
        <w:rPr>
          <w:rFonts w:cs="B Nazanin"/>
          <w:b/>
          <w:bCs/>
          <w:sz w:val="20"/>
          <w:szCs w:val="20"/>
          <w:u w:val="single"/>
          <w:rtl/>
        </w:rPr>
      </w:pPr>
    </w:p>
    <w:p w:rsidR="005A40CF" w:rsidRPr="005A40CF" w:rsidRDefault="005A40CF" w:rsidP="007B0D56">
      <w:pPr>
        <w:pStyle w:val="NormalWeb"/>
        <w:numPr>
          <w:ilvl w:val="0"/>
          <w:numId w:val="15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 w:rsidRPr="00C8497B">
        <w:rPr>
          <w:rFonts w:cs="B Nazanin" w:hint="cs"/>
          <w:sz w:val="28"/>
          <w:szCs w:val="28"/>
          <w:rtl/>
        </w:rPr>
        <w:t>تدویر محفل بزرگ به اشتراک هیآت رهبری پوهنتون فاریاب ، رهبری ، کارمندان اداری، اساتید ومحصلان پوهنحی ادبیات وعلوم بشری به مناسبت ازچهارم مین سالگرد فتح وپیروزی امارت اسلامی</w:t>
      </w:r>
      <w:r>
        <w:rPr>
          <w:rFonts w:cs="B Nazanin" w:hint="cs"/>
          <w:sz w:val="28"/>
          <w:szCs w:val="28"/>
          <w:rtl/>
        </w:rPr>
        <w:t>.</w:t>
      </w:r>
    </w:p>
    <w:p w:rsidR="00D540CA" w:rsidRPr="00977102" w:rsidRDefault="00D540CA" w:rsidP="0070068D">
      <w:pPr>
        <w:bidi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u w:val="single"/>
        </w:rPr>
      </w:pPr>
      <w:r w:rsidRPr="00977102">
        <w:rPr>
          <w:rFonts w:ascii="Times New Roman" w:eastAsia="Times New Roman" w:hAnsi="Times New Roman" w:cs="B Nazanin"/>
          <w:b/>
          <w:bCs/>
          <w:sz w:val="36"/>
          <w:szCs w:val="36"/>
          <w:u w:val="single"/>
          <w:rtl/>
        </w:rPr>
        <w:t xml:space="preserve"> بخش تطبیق فرامین امیرالمؤمنین حفظه‌الله و هدایات مقامات محترم ذی‌صلاح</w:t>
      </w:r>
    </w:p>
    <w:p w:rsidR="00D540CA" w:rsidRPr="00C0382D" w:rsidRDefault="00D540CA" w:rsidP="007B0D56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C0382D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C0382D">
        <w:rPr>
          <w:rFonts w:ascii="Times New Roman" w:eastAsia="Times New Roman" w:hAnsi="Times New Roman" w:cs="B Nazanin"/>
          <w:sz w:val="28"/>
          <w:szCs w:val="28"/>
          <w:rtl/>
        </w:rPr>
        <w:t xml:space="preserve">فرامین، احکام و هدایات عالی‌قدر امیرالمؤمنین حفظه‌الله، احکام و هدایات ریاست محترم‌الوزراء، وزارت محترم تحصیلات عالی، ریاست محترم عمومی پوهنتون فاریاب و ریاست محترم نظارت و تعقیب تطبیق فرامین و احکام امارت اسلامی افغانستان، که </w:t>
      </w:r>
      <w:r w:rsidRPr="00C0382D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به‌منظور حفظ و حراست از بیت‌المال، اصلاح صورت و سیرت کارمندان اداری و خدماتی و اعضای کادر علمی مطابق سنت رسول گرامی اسلام (ص)، تقویت روحیه اطاعت و هم‌پذیری، جلوگیری جدی از مصارف غیرضروری و رعایت اصل صرفه‌جویی در مصارف ضروری به این اداره مواصلت ورزیده است، در وقت و زمان معین به‌گونه رسمی تکثیر و به دیپارتمنت‌های هفت‌گانه این پوهنحی ابلاغ گردیده و همچنان اطلاعیه‌های لازم به‌منظور آگاهی‌دهی محصلان در صنوف درسی توزیع و تطبیق شده است</w:t>
      </w:r>
      <w:r w:rsidRPr="00C0382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540CA" w:rsidRPr="00D540CA" w:rsidRDefault="0011699B" w:rsidP="007B0D5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B Nazanin"/>
          <w:sz w:val="28"/>
          <w:szCs w:val="28"/>
        </w:rPr>
        <w:pict>
          <v:rect id="_x0000_i1025" style="width:478.75pt;height:4pt" o:hrpct="979" o:hralign="center" o:hrstd="t" o:hr="t" fillcolor="#a0a0a0" stroked="f"/>
        </w:pict>
      </w:r>
      <w:r w:rsidR="00D540CA" w:rsidRPr="00C0382D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 xml:space="preserve"> </w:t>
      </w:r>
      <w:r w:rsidR="00D540CA" w:rsidRPr="00D540CA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بخش اجرائیه</w:t>
      </w:r>
    </w:p>
    <w:p w:rsidR="00D540CA" w:rsidRPr="006F4A3D" w:rsidRDefault="00D540CA" w:rsidP="007B0D56">
      <w:pPr>
        <w:pStyle w:val="ListParagraph"/>
        <w:numPr>
          <w:ilvl w:val="0"/>
          <w:numId w:val="18"/>
        </w:numPr>
        <w:bidi/>
        <w:spacing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>طی سمستر، حافظ سید بهاوالدین انصاری، رئیس پوهنحی ادبیات و علوم بشری، بیش از پنجاه (</w:t>
      </w:r>
      <w:r w:rsidRPr="00EB2173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>۵۰</w:t>
      </w:r>
      <w:r w:rsidRPr="006F4A3D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) </w:t>
      </w: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 xml:space="preserve">بار در جلسات مختلف </w:t>
      </w:r>
      <w:r w:rsidR="00C0382D" w:rsidRPr="006F4A3D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>سطح پوهنتون فاریاب، به‌ویژه کنفرانس‌های علمی و فرهنگی، اشتراک فعال داشته است؛</w:t>
      </w:r>
    </w:p>
    <w:p w:rsidR="00C0382D" w:rsidRPr="006F4A3D" w:rsidRDefault="00C0382D" w:rsidP="00C0382D">
      <w:pPr>
        <w:pStyle w:val="ListParagraph"/>
        <w:numPr>
          <w:ilvl w:val="0"/>
          <w:numId w:val="18"/>
        </w:numPr>
        <w:bidi/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6F4A3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ملاقات های کاری باادارات امارتی ذیربط جهت تحقق برنامه های کاری به تعداد ( </w:t>
      </w:r>
      <w:r w:rsidRPr="006F4A3D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10</w:t>
      </w:r>
      <w:r w:rsidRPr="006F4A3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) مورد.</w:t>
      </w:r>
    </w:p>
    <w:p w:rsidR="006F4A3D" w:rsidRPr="006F4A3D" w:rsidRDefault="006F4A3D" w:rsidP="00E02BBC">
      <w:pPr>
        <w:pStyle w:val="ListParagraph"/>
        <w:numPr>
          <w:ilvl w:val="0"/>
          <w:numId w:val="18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6F4A3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تدویر جلسات کاری در سطح پوهنحی بمنظورتطبیق برنامه ها بیشتر از( 40 ) مورد </w:t>
      </w:r>
    </w:p>
    <w:p w:rsidR="00D540CA" w:rsidRPr="006F4A3D" w:rsidRDefault="00D540CA" w:rsidP="00E02BBC">
      <w:pPr>
        <w:pStyle w:val="ListParagraph"/>
        <w:numPr>
          <w:ilvl w:val="0"/>
          <w:numId w:val="18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>طی مراحل فورم‌های توزیع دیپلوم برای مراجعین</w:t>
      </w:r>
      <w:r w:rsidR="00EB2173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سمسترخزانی</w:t>
      </w: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 xml:space="preserve"> سال </w:t>
      </w:r>
      <w:r w:rsidR="00C0382D" w:rsidRPr="006F4A3D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1404</w:t>
      </w:r>
      <w:r w:rsidR="006F2882">
        <w:rPr>
          <w:rFonts w:ascii="Times New Roman" w:eastAsia="Times New Roman" w:hAnsi="Times New Roman" w:cs="B Nazanin"/>
          <w:sz w:val="28"/>
          <w:szCs w:val="28"/>
          <w:rtl/>
        </w:rPr>
        <w:t xml:space="preserve"> به تعداد</w:t>
      </w: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 xml:space="preserve"> (</w:t>
      </w:r>
      <w:r w:rsidR="00EB217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75</w:t>
      </w:r>
      <w:r w:rsidRPr="006F4A3D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) </w:t>
      </w: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>قطعه؛</w:t>
      </w:r>
    </w:p>
    <w:p w:rsidR="00D540CA" w:rsidRPr="006F4A3D" w:rsidRDefault="00D540CA" w:rsidP="006F2882">
      <w:pPr>
        <w:pStyle w:val="ListParagraph"/>
        <w:numPr>
          <w:ilvl w:val="0"/>
          <w:numId w:val="18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>تهیه و ترتیب نمرات چهار‌ساله جهت توزیع برای مراجعین به تعداد پنجاه‌وچهار (</w:t>
      </w:r>
      <w:r w:rsidR="006F288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54</w:t>
      </w:r>
      <w:r w:rsidRPr="006F4A3D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) </w:t>
      </w: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>فورم؛</w:t>
      </w:r>
    </w:p>
    <w:p w:rsidR="00D540CA" w:rsidRPr="006F4A3D" w:rsidRDefault="00D540CA" w:rsidP="00E02BBC">
      <w:pPr>
        <w:pStyle w:val="ListParagraph"/>
        <w:numPr>
          <w:ilvl w:val="0"/>
          <w:numId w:val="18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>طی مراحل جداول فارغین مربوطه به‌صورت انفرادی برای پنج (</w:t>
      </w:r>
      <w:r w:rsidRPr="006F4A3D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۵) </w:t>
      </w: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>تن؛</w:t>
      </w:r>
    </w:p>
    <w:p w:rsidR="00D540CA" w:rsidRPr="006F4A3D" w:rsidRDefault="00D540CA" w:rsidP="00E02BBC">
      <w:pPr>
        <w:pStyle w:val="ListParagraph"/>
        <w:numPr>
          <w:ilvl w:val="0"/>
          <w:numId w:val="18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 xml:space="preserve">(تاجیل) تحصیلی برای </w:t>
      </w:r>
      <w:r w:rsidR="00EB2173">
        <w:rPr>
          <w:rFonts w:ascii="Times New Roman" w:eastAsia="Times New Roman" w:hAnsi="Times New Roman" w:cs="B Nazanin" w:hint="cs"/>
          <w:sz w:val="28"/>
          <w:szCs w:val="28"/>
          <w:rtl/>
        </w:rPr>
        <w:t>پنج</w:t>
      </w: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 xml:space="preserve"> (</w:t>
      </w:r>
      <w:r w:rsidR="00EB217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5</w:t>
      </w:r>
      <w:r w:rsidRPr="006F4A3D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) </w:t>
      </w: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>تن محصل؛</w:t>
      </w:r>
    </w:p>
    <w:p w:rsidR="00D540CA" w:rsidRDefault="00F12C99" w:rsidP="00E02BBC">
      <w:pPr>
        <w:pStyle w:val="ListParagraph"/>
        <w:numPr>
          <w:ilvl w:val="0"/>
          <w:numId w:val="18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ترتیب لست </w:t>
      </w:r>
      <w:r w:rsidR="00BA360D">
        <w:rPr>
          <w:rFonts w:ascii="Times New Roman" w:eastAsia="Times New Roman" w:hAnsi="Times New Roman" w:cs="B Nazanin"/>
          <w:sz w:val="28"/>
          <w:szCs w:val="28"/>
          <w:rtl/>
        </w:rPr>
        <w:t xml:space="preserve">محرومیت دایمی </w:t>
      </w:r>
      <w:r w:rsidR="00BA360D">
        <w:rPr>
          <w:rFonts w:ascii="Times New Roman" w:eastAsia="Times New Roman" w:hAnsi="Times New Roman" w:cs="B Nazanin" w:hint="cs"/>
          <w:sz w:val="28"/>
          <w:szCs w:val="28"/>
          <w:rtl/>
        </w:rPr>
        <w:t>چهل ونه</w:t>
      </w:r>
      <w:r w:rsidR="00D540CA" w:rsidRPr="006F4A3D">
        <w:rPr>
          <w:rFonts w:ascii="Times New Roman" w:eastAsia="Times New Roman" w:hAnsi="Times New Roman" w:cs="B Nazanin"/>
          <w:sz w:val="28"/>
          <w:szCs w:val="28"/>
          <w:rtl/>
        </w:rPr>
        <w:t xml:space="preserve"> (</w:t>
      </w:r>
      <w:r w:rsidR="00BA360D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49</w:t>
      </w:r>
      <w:r w:rsidR="00D540CA" w:rsidRPr="006F4A3D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) </w:t>
      </w:r>
      <w:r w:rsidR="00D540CA" w:rsidRPr="006F4A3D">
        <w:rPr>
          <w:rFonts w:ascii="Times New Roman" w:eastAsia="Times New Roman" w:hAnsi="Times New Roman" w:cs="B Nazanin"/>
          <w:sz w:val="28"/>
          <w:szCs w:val="28"/>
          <w:rtl/>
        </w:rPr>
        <w:t>تن محصل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جهت اجراات اصولی به معاونیت امور محصلان ارسال گردیده است</w:t>
      </w:r>
      <w:r w:rsidR="00D540CA" w:rsidRPr="006F4A3D">
        <w:rPr>
          <w:rFonts w:ascii="Times New Roman" w:eastAsia="Times New Roman" w:hAnsi="Times New Roman" w:cs="B Nazanin"/>
          <w:sz w:val="28"/>
          <w:szCs w:val="28"/>
          <w:rtl/>
        </w:rPr>
        <w:t>؛</w:t>
      </w:r>
    </w:p>
    <w:p w:rsidR="00EB2173" w:rsidRPr="00EB2173" w:rsidRDefault="00EB2173" w:rsidP="00EB2173">
      <w:pPr>
        <w:pStyle w:val="ListParagraph"/>
        <w:numPr>
          <w:ilvl w:val="0"/>
          <w:numId w:val="18"/>
        </w:numPr>
        <w:bidi/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منفکی ( 12 ) تن محصل.</w:t>
      </w:r>
    </w:p>
    <w:p w:rsidR="00D540CA" w:rsidRDefault="00D540CA" w:rsidP="00E02BBC">
      <w:pPr>
        <w:pStyle w:val="ListParagraph"/>
        <w:numPr>
          <w:ilvl w:val="0"/>
          <w:numId w:val="18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6F4A3D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 xml:space="preserve">تهیه و ترتیب ساختار تشکیلاتی سال </w:t>
      </w:r>
      <w:r w:rsidRPr="006F4A3D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۱۴۰۴</w:t>
      </w:r>
      <w:r w:rsidR="006F4A3D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با تفکیک رتبه علمی اساتید </w:t>
      </w: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 xml:space="preserve">، دیدگاه و مأموریت </w:t>
      </w:r>
      <w:r w:rsidR="006F4A3D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="00BA360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>پوهنحی و ارسال آن جهت تأیید به شورای محترم علمی پوهنتون</w:t>
      </w:r>
      <w:r w:rsidR="006F4A3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فاریاب</w:t>
      </w: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>؛</w:t>
      </w:r>
    </w:p>
    <w:p w:rsidR="00BA360D" w:rsidRPr="006F4A3D" w:rsidRDefault="00BA360D" w:rsidP="00E02BBC">
      <w:pPr>
        <w:pStyle w:val="ListParagraph"/>
        <w:numPr>
          <w:ilvl w:val="0"/>
          <w:numId w:val="18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تهیه وترتیب گز</w:t>
      </w:r>
      <w:r w:rsidR="00977102">
        <w:rPr>
          <w:rFonts w:ascii="Times New Roman" w:eastAsia="Times New Roman" w:hAnsi="Times New Roman" w:cs="B Nazanin" w:hint="cs"/>
          <w:sz w:val="28"/>
          <w:szCs w:val="28"/>
          <w:rtl/>
        </w:rPr>
        <w:t>ارش ارزیابی اصلاحی خودی کمیته ار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تقای کیفیت،</w:t>
      </w:r>
      <w:r w:rsidRPr="00977102">
        <w:rPr>
          <w:rFonts w:ascii="Times New Roman" w:eastAsia="Times New Roman" w:hAnsi="Times New Roman" w:cs="B Nazanin" w:hint="cs"/>
          <w:sz w:val="10"/>
          <w:szCs w:val="10"/>
          <w:rtl/>
        </w:rPr>
        <w:t xml:space="preserve">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گزارش نظارت ازتطبیق پلان تطبیقی، ساختار تشکیل اداری وبروشور پوهنحی جهت نشراز طریق ویب سایت پوهنتون فایاب ارسال گردیده است.</w:t>
      </w:r>
    </w:p>
    <w:p w:rsidR="00D540CA" w:rsidRPr="006F4A3D" w:rsidRDefault="00D540CA" w:rsidP="00E02BBC">
      <w:pPr>
        <w:pStyle w:val="ListParagraph"/>
        <w:numPr>
          <w:ilvl w:val="0"/>
          <w:numId w:val="18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6F4A3D">
        <w:rPr>
          <w:rFonts w:ascii="Times New Roman" w:eastAsia="Times New Roman" w:hAnsi="Times New Roman" w:cs="B Nazanin"/>
          <w:sz w:val="28"/>
          <w:szCs w:val="28"/>
          <w:rtl/>
        </w:rPr>
        <w:t>بیل‌کاری و رسیدگی به صحن پوهنحی ادبیات و علوم بشری</w:t>
      </w:r>
      <w:r w:rsidRPr="006F4A3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540CA" w:rsidRPr="009C3986" w:rsidRDefault="00D540CA" w:rsidP="00977102">
      <w:pPr>
        <w:pStyle w:val="ListParagraph"/>
        <w:numPr>
          <w:ilvl w:val="0"/>
          <w:numId w:val="1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A3D">
        <w:rPr>
          <w:rFonts w:ascii="Times New Roman" w:eastAsia="Times New Roman" w:hAnsi="Times New Roman" w:cs="B Nazanin" w:hint="cs"/>
          <w:sz w:val="28"/>
          <w:szCs w:val="28"/>
          <w:rtl/>
        </w:rPr>
        <w:t>هماهنگی ریاست پوهنحی ادبیات و علوم بشری با شرکت قرارداد کننده جهت رنگمالی تعمیر پوهنحی.</w:t>
      </w:r>
    </w:p>
    <w:p w:rsidR="00C6635D" w:rsidRPr="00977102" w:rsidRDefault="00C6635D" w:rsidP="00C6635D">
      <w:pPr>
        <w:pStyle w:val="ListParagraph"/>
        <w:numPr>
          <w:ilvl w:val="0"/>
          <w:numId w:val="1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>تدویر( 2 ) مورد جلسه بااشتراک اساتید وکارمندان اداری جهت بررسی وانکشاف پلان تطبیقی پوهنحی.</w:t>
      </w:r>
    </w:p>
    <w:p w:rsidR="001C526C" w:rsidRPr="00977102" w:rsidRDefault="001C526C" w:rsidP="007E58D5">
      <w:pPr>
        <w:bidi/>
        <w:spacing w:before="100" w:beforeAutospacing="1" w:after="0" w:line="240" w:lineRule="auto"/>
        <w:ind w:left="537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977102">
        <w:rPr>
          <w:rFonts w:cs="B Nazanin" w:hint="cs"/>
          <w:sz w:val="28"/>
          <w:szCs w:val="28"/>
          <w:rtl/>
        </w:rPr>
        <w:t xml:space="preserve">در نتیجه، </w:t>
      </w:r>
      <w:r w:rsidRPr="00977102">
        <w:rPr>
          <w:rFonts w:cs="B Nazanin"/>
          <w:sz w:val="28"/>
          <w:szCs w:val="28"/>
          <w:rtl/>
        </w:rPr>
        <w:t xml:space="preserve">فعالیت‌های انجام‌شده در سمستر خزانی سال تحصیلی </w:t>
      </w:r>
      <w:r w:rsidRPr="00977102">
        <w:rPr>
          <w:rFonts w:cs="B Nazanin"/>
          <w:sz w:val="28"/>
          <w:szCs w:val="28"/>
          <w:rtl/>
          <w:lang w:bidi="fa-IR"/>
        </w:rPr>
        <w:t>۱۴۰۴</w:t>
      </w:r>
      <w:r w:rsidRPr="00977102">
        <w:rPr>
          <w:rFonts w:cs="B Nazanin"/>
          <w:sz w:val="28"/>
          <w:szCs w:val="28"/>
          <w:rtl/>
        </w:rPr>
        <w:t xml:space="preserve"> بیانگر تعهد، هماهنگی و تلاش دوام‌دار ریاست، استادان، کارمندان و محصلان پوهنحی ادبیات و علوم بشری در راستای تحقق اهداف علمی، آموزشی، تحقیقی و اداری پوهنتون فاریاب می‌باشد. امید است این تلاش‌ها در سمسترهای آینده نیز با کیفیت بهتر و دست‌آوردهای بیشتر ادامه یابد</w:t>
      </w:r>
      <w:r w:rsidRPr="00977102">
        <w:rPr>
          <w:rFonts w:cs="B Nazanin"/>
          <w:sz w:val="28"/>
          <w:szCs w:val="28"/>
        </w:rPr>
        <w:t>.</w:t>
      </w:r>
    </w:p>
    <w:p w:rsidR="00CE6B6A" w:rsidRPr="00E02BBC" w:rsidRDefault="00CE6B6A" w:rsidP="007E58D5">
      <w:pPr>
        <w:bidi/>
        <w:spacing w:after="0" w:line="240" w:lineRule="auto"/>
        <w:ind w:left="424" w:hanging="247"/>
        <w:jc w:val="lowKashida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E02BB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</w:t>
      </w:r>
      <w:r w:rsidR="008321E3" w:rsidRPr="00E02BBC">
        <w:rPr>
          <w:rFonts w:ascii="Times New Roman" w:hAnsi="Times New Roman" w:cs="B Nazanin" w:hint="cs"/>
          <w:sz w:val="28"/>
          <w:szCs w:val="28"/>
          <w:rtl/>
          <w:lang w:bidi="fa-IR"/>
        </w:rPr>
        <w:t>قرار شرح فوق</w:t>
      </w:r>
      <w:r w:rsidR="007C7A4C" w:rsidRPr="00E02BB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E02BB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خلص گزارش </w:t>
      </w:r>
      <w:r w:rsidR="00817844" w:rsidRPr="00E02BB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کار و </w:t>
      </w:r>
      <w:r w:rsidR="008321E3" w:rsidRPr="00E02BB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فعالیت </w:t>
      </w:r>
      <w:r w:rsidRPr="00E02BBC">
        <w:rPr>
          <w:rFonts w:ascii="Times New Roman" w:hAnsi="Times New Roman" w:cs="B Nazanin" w:hint="cs"/>
          <w:sz w:val="28"/>
          <w:szCs w:val="28"/>
          <w:rtl/>
          <w:lang w:bidi="fa-IR"/>
        </w:rPr>
        <w:t>انجام شده</w:t>
      </w:r>
      <w:r w:rsidR="00004285" w:rsidRPr="00E02BB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ریاست</w:t>
      </w:r>
      <w:r w:rsidR="007C7A4C" w:rsidRPr="00E02BB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پوهنحی ادبیات وعلوم بشری از بابت</w:t>
      </w:r>
      <w:r w:rsidRPr="00E02BB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</w:t>
      </w:r>
      <w:r w:rsidR="001C526C" w:rsidRPr="00E02BBC">
        <w:rPr>
          <w:rFonts w:ascii="Times New Roman" w:hAnsi="Times New Roman" w:cs="B Nazanin" w:hint="cs"/>
          <w:sz w:val="28"/>
          <w:szCs w:val="28"/>
          <w:rtl/>
          <w:lang w:bidi="fa-IR"/>
        </w:rPr>
        <w:t>سمستر خزانی</w:t>
      </w:r>
      <w:r w:rsidR="00004285" w:rsidRPr="00E02BB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سال تحصیلی 1404 </w:t>
      </w:r>
      <w:r w:rsidR="007C7A4C" w:rsidRPr="00E02BBC">
        <w:rPr>
          <w:rFonts w:ascii="Times New Roman" w:hAnsi="Times New Roman" w:cs="B Nazanin" w:hint="cs"/>
          <w:sz w:val="28"/>
          <w:szCs w:val="28"/>
          <w:rtl/>
          <w:lang w:bidi="fa-IR"/>
        </w:rPr>
        <w:t>ترتیب شد صحت است.</w:t>
      </w:r>
      <w:r w:rsidR="00426087" w:rsidRPr="00E02BB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8321E3" w:rsidRPr="00E02BB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    </w:t>
      </w:r>
      <w:r w:rsidR="00F14CB0" w:rsidRPr="00E02BB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</w:t>
      </w:r>
      <w:r w:rsidR="008321E3" w:rsidRPr="00E02BB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</w:t>
      </w:r>
      <w:r w:rsidR="007C7A4C" w:rsidRPr="00E02BB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</w:t>
      </w:r>
    </w:p>
    <w:p w:rsidR="00B62835" w:rsidRPr="00E02BBC" w:rsidRDefault="00B62835" w:rsidP="00B62835">
      <w:pPr>
        <w:bidi/>
        <w:spacing w:after="0" w:line="240" w:lineRule="auto"/>
        <w:jc w:val="lowKashida"/>
        <w:rPr>
          <w:rFonts w:ascii="Bahij Zar" w:hAnsi="Bahij Zar" w:cs="Bahij Zar"/>
          <w:b/>
          <w:bCs/>
          <w:sz w:val="36"/>
          <w:szCs w:val="36"/>
          <w:lang w:bidi="fa-IR"/>
        </w:rPr>
      </w:pPr>
      <w:r w:rsidRPr="00E02BBC">
        <w:rPr>
          <w:rFonts w:ascii="Bahij Zar" w:hAnsi="Bahij Zar" w:cs="Bahij Zar"/>
          <w:b/>
          <w:bCs/>
          <w:sz w:val="36"/>
          <w:szCs w:val="36"/>
          <w:rtl/>
          <w:lang w:bidi="fa-IR"/>
        </w:rPr>
        <w:t>فیصله شورای علمی پوهنحی ادبیات وعلوم بشری</w:t>
      </w:r>
    </w:p>
    <w:p w:rsidR="002D292A" w:rsidRDefault="00555BB3" w:rsidP="002D292A">
      <w:pPr>
        <w:bidi/>
        <w:spacing w:after="0" w:line="240" w:lineRule="auto"/>
        <w:jc w:val="lowKashida"/>
        <w:rPr>
          <w:rFonts w:ascii="Bahij Zar" w:hAnsi="Bahij Zar" w:cs="Bahij Zar"/>
          <w:b/>
          <w:bCs/>
          <w:sz w:val="14"/>
          <w:szCs w:val="14"/>
          <w:lang w:bidi="fa-IR"/>
        </w:rPr>
      </w:pPr>
      <w:r>
        <w:rPr>
          <w:rFonts w:ascii="Bahij Zar" w:hAnsi="Bahij Zar" w:cs="Bahij Zar"/>
          <w:b/>
          <w:bCs/>
          <w:sz w:val="14"/>
          <w:szCs w:val="14"/>
          <w:lang w:bidi="fa-IR"/>
        </w:rPr>
        <w:t>----------------------------------------------------------------------------------------------------------------------------------------------</w:t>
      </w:r>
    </w:p>
    <w:p w:rsidR="00555BB3" w:rsidRPr="00E02BBC" w:rsidRDefault="00555BB3" w:rsidP="00555BB3">
      <w:pPr>
        <w:bidi/>
        <w:spacing w:after="0" w:line="240" w:lineRule="auto"/>
        <w:jc w:val="lowKashida"/>
        <w:rPr>
          <w:rFonts w:ascii="Bahij Zar" w:hAnsi="Bahij Zar" w:cs="Bahij Zar"/>
          <w:b/>
          <w:bCs/>
          <w:sz w:val="14"/>
          <w:szCs w:val="14"/>
          <w:rtl/>
          <w:lang w:bidi="fa-IR"/>
        </w:rPr>
      </w:pPr>
    </w:p>
    <w:p w:rsidR="00B62835" w:rsidRPr="00D54B1F" w:rsidRDefault="00B62835" w:rsidP="00B62835">
      <w:pPr>
        <w:bidi/>
        <w:spacing w:after="0"/>
        <w:jc w:val="lowKashida"/>
        <w:rPr>
          <w:rFonts w:ascii="Bahij Zar" w:hAnsi="Bahij Zar" w:cs="Bahij Zar"/>
          <w:sz w:val="32"/>
          <w:szCs w:val="32"/>
          <w:rtl/>
          <w:lang w:bidi="fa-IR"/>
        </w:rPr>
      </w:pPr>
      <w:r w:rsidRPr="00D54B1F">
        <w:rPr>
          <w:rFonts w:ascii="Bahij Zar" w:hAnsi="Bahij Zar" w:cs="Bahij Zar"/>
          <w:sz w:val="32"/>
          <w:szCs w:val="32"/>
          <w:rtl/>
          <w:lang w:bidi="fa-IR"/>
        </w:rPr>
        <w:t xml:space="preserve">گزارش </w:t>
      </w:r>
      <w:r w:rsidR="00872E1A">
        <w:rPr>
          <w:rFonts w:ascii="Bahij Zar" w:hAnsi="Bahij Zar" w:cs="Bahij Zar" w:hint="cs"/>
          <w:sz w:val="32"/>
          <w:szCs w:val="32"/>
          <w:rtl/>
          <w:lang w:bidi="fa-IR"/>
        </w:rPr>
        <w:t xml:space="preserve">سمستر خزانی </w:t>
      </w:r>
      <w:r w:rsidRPr="00D54B1F">
        <w:rPr>
          <w:rFonts w:ascii="Bahij Zar" w:hAnsi="Bahij Zar" w:cs="Bahij Zar"/>
          <w:sz w:val="32"/>
          <w:szCs w:val="32"/>
          <w:rtl/>
          <w:lang w:bidi="fa-IR"/>
        </w:rPr>
        <w:t>پوهنحی ادبیات و علوم بشری در جلسه مورخ</w:t>
      </w:r>
      <w:r>
        <w:rPr>
          <w:rFonts w:ascii="Bahij Zar" w:hAnsi="Bahij Zar" w:cs="Bahij Zar" w:hint="cs"/>
          <w:sz w:val="32"/>
          <w:szCs w:val="32"/>
          <w:rtl/>
          <w:lang w:bidi="fa-IR"/>
        </w:rPr>
        <w:t>16</w:t>
      </w:r>
      <w:r w:rsidRPr="00D54B1F">
        <w:rPr>
          <w:rFonts w:ascii="Bahij Zar" w:hAnsi="Bahij Zar" w:cs="Bahij Zar"/>
          <w:sz w:val="32"/>
          <w:szCs w:val="32"/>
          <w:rtl/>
          <w:lang w:bidi="fa-IR"/>
        </w:rPr>
        <w:t xml:space="preserve">/ </w:t>
      </w:r>
      <w:r>
        <w:rPr>
          <w:rFonts w:ascii="Bahij Zar" w:hAnsi="Bahij Zar" w:cs="Bahij Zar" w:hint="cs"/>
          <w:sz w:val="32"/>
          <w:szCs w:val="32"/>
          <w:rtl/>
          <w:lang w:bidi="fa-IR"/>
        </w:rPr>
        <w:t>9</w:t>
      </w:r>
      <w:r w:rsidRPr="00D54B1F">
        <w:rPr>
          <w:rFonts w:ascii="Bahij Zar" w:hAnsi="Bahij Zar" w:cs="Bahij Zar"/>
          <w:sz w:val="32"/>
          <w:szCs w:val="32"/>
          <w:rtl/>
          <w:lang w:bidi="fa-IR"/>
        </w:rPr>
        <w:t xml:space="preserve">/ </w:t>
      </w:r>
      <w:r>
        <w:rPr>
          <w:rFonts w:ascii="Bahij Zar" w:hAnsi="Bahij Zar" w:cs="Bahij Zar" w:hint="cs"/>
          <w:sz w:val="32"/>
          <w:szCs w:val="32"/>
          <w:rtl/>
          <w:lang w:bidi="fa-IR"/>
        </w:rPr>
        <w:t>۱۴۰۴</w:t>
      </w:r>
      <w:r w:rsidRPr="00D54B1F">
        <w:rPr>
          <w:rFonts w:ascii="Bahij Zar" w:hAnsi="Bahij Zar" w:cs="Bahij Zar"/>
          <w:sz w:val="32"/>
          <w:szCs w:val="32"/>
          <w:rtl/>
          <w:lang w:bidi="fa-IR"/>
        </w:rPr>
        <w:t xml:space="preserve"> </w:t>
      </w:r>
      <w:r>
        <w:rPr>
          <w:rFonts w:ascii="Bahij Zar" w:hAnsi="Bahij Zar" w:cs="Bahij Zar" w:hint="cs"/>
          <w:sz w:val="32"/>
          <w:szCs w:val="32"/>
          <w:rtl/>
          <w:lang w:bidi="fa-IR"/>
        </w:rPr>
        <w:t xml:space="preserve"> مطابق 16/6/1447 </w:t>
      </w:r>
      <w:r w:rsidRPr="00D54B1F">
        <w:rPr>
          <w:rFonts w:ascii="Bahij Zar" w:hAnsi="Bahij Zar" w:cs="Bahij Zar"/>
          <w:sz w:val="32"/>
          <w:szCs w:val="32"/>
          <w:rtl/>
          <w:lang w:bidi="fa-IR"/>
        </w:rPr>
        <w:t xml:space="preserve">شورای علمی پوهنحی ادبیات و علوم بشری، قرائت و بعد از بررسی همه جانبه با ( </w:t>
      </w:r>
      <w:r>
        <w:rPr>
          <w:rFonts w:ascii="Bahij Zar" w:hAnsi="Bahij Zar" w:cs="Bahij Zar" w:hint="cs"/>
          <w:sz w:val="32"/>
          <w:szCs w:val="32"/>
          <w:rtl/>
          <w:lang w:bidi="fa-IR"/>
        </w:rPr>
        <w:t>اتفاق</w:t>
      </w:r>
      <w:r w:rsidRPr="00D54B1F">
        <w:rPr>
          <w:rFonts w:ascii="Bahij Zar" w:hAnsi="Bahij Zar" w:cs="Bahij Zar"/>
          <w:sz w:val="32"/>
          <w:szCs w:val="32"/>
          <w:rtl/>
          <w:lang w:bidi="fa-IR"/>
        </w:rPr>
        <w:t xml:space="preserve"> ) آرا مورد تائید قرار گرفت و در پروتوکول شماره ( </w:t>
      </w:r>
      <w:r>
        <w:rPr>
          <w:rFonts w:ascii="Bahij Zar" w:hAnsi="Bahij Zar" w:cs="Bahij Zar" w:hint="cs"/>
          <w:sz w:val="32"/>
          <w:szCs w:val="32"/>
          <w:rtl/>
          <w:lang w:bidi="fa-IR"/>
        </w:rPr>
        <w:t>12</w:t>
      </w:r>
      <w:r w:rsidRPr="00D54B1F">
        <w:rPr>
          <w:rFonts w:ascii="Bahij Zar" w:hAnsi="Bahij Zar" w:cs="Bahij Zar"/>
          <w:sz w:val="32"/>
          <w:szCs w:val="32"/>
          <w:rtl/>
          <w:lang w:bidi="fa-IR"/>
        </w:rPr>
        <w:t xml:space="preserve">) کتاب جلسات ثبت گردید.                                         </w:t>
      </w:r>
    </w:p>
    <w:p w:rsidR="00B62835" w:rsidRPr="00D54B1F" w:rsidRDefault="00B62835" w:rsidP="00B62835">
      <w:pPr>
        <w:spacing w:after="0"/>
        <w:jc w:val="center"/>
        <w:rPr>
          <w:rFonts w:ascii="Bahij Zar" w:hAnsi="Bahij Zar" w:cs="Bahij Zar"/>
          <w:sz w:val="32"/>
          <w:szCs w:val="32"/>
          <w:rtl/>
          <w:lang w:bidi="fa-IR"/>
        </w:rPr>
      </w:pPr>
      <w:r w:rsidRPr="00D54B1F">
        <w:rPr>
          <w:rFonts w:ascii="Bahij Zar" w:hAnsi="Bahij Zar" w:cs="Bahij Zar"/>
          <w:sz w:val="32"/>
          <w:szCs w:val="32"/>
          <w:rtl/>
          <w:lang w:bidi="fa-IR"/>
        </w:rPr>
        <w:t>والسلام</w:t>
      </w:r>
    </w:p>
    <w:p w:rsidR="00B62835" w:rsidRPr="00042709" w:rsidRDefault="00B62835" w:rsidP="00B62835">
      <w:pPr>
        <w:spacing w:after="0"/>
        <w:rPr>
          <w:rFonts w:ascii="Bahij Zar" w:hAnsi="Bahij Zar" w:cs="Bahij Zar"/>
          <w:sz w:val="36"/>
          <w:szCs w:val="36"/>
          <w:rtl/>
          <w:lang w:bidi="fa-IR"/>
        </w:rPr>
      </w:pPr>
      <w:r w:rsidRPr="00D54B1F">
        <w:rPr>
          <w:rFonts w:ascii="Bahij Zar" w:hAnsi="Bahij Zar" w:cs="Bahij Zar"/>
          <w:sz w:val="32"/>
          <w:szCs w:val="32"/>
          <w:rtl/>
          <w:lang w:bidi="fa-IR"/>
        </w:rPr>
        <w:t xml:space="preserve">                                               </w:t>
      </w:r>
    </w:p>
    <w:p w:rsidR="00B62835" w:rsidRPr="00C8497B" w:rsidRDefault="00B62835" w:rsidP="00B62835">
      <w:pPr>
        <w:spacing w:after="0"/>
        <w:jc w:val="center"/>
        <w:rPr>
          <w:rFonts w:ascii="Bahij Zar" w:hAnsi="Bahij Zar" w:cs="Bahij Zar"/>
          <w:b/>
          <w:bCs/>
          <w:sz w:val="32"/>
          <w:szCs w:val="32"/>
          <w:rtl/>
          <w:lang w:bidi="fa-IR"/>
        </w:rPr>
      </w:pPr>
      <w:r w:rsidRPr="00C8497B">
        <w:rPr>
          <w:rFonts w:ascii="Bahij Zar" w:hAnsi="Bahij Zar" w:cs="Bahij Zar"/>
          <w:b/>
          <w:bCs/>
          <w:sz w:val="32"/>
          <w:szCs w:val="32"/>
          <w:rtl/>
          <w:lang w:bidi="fa-IR"/>
        </w:rPr>
        <w:t>حافظ سیدبهاوالدین انصاری</w:t>
      </w:r>
    </w:p>
    <w:p w:rsidR="00B62835" w:rsidRDefault="00B62835" w:rsidP="00B62835">
      <w:pPr>
        <w:bidi/>
        <w:spacing w:after="0" w:line="240" w:lineRule="auto"/>
        <w:ind w:left="424" w:hanging="143"/>
        <w:jc w:val="lowKashida"/>
        <w:rPr>
          <w:rFonts w:ascii="Bahij Zar" w:hAnsi="Bahij Zar" w:cs="Bahij Zar"/>
          <w:b/>
          <w:bCs/>
          <w:sz w:val="32"/>
          <w:szCs w:val="32"/>
          <w:rtl/>
          <w:lang w:bidi="fa-IR"/>
        </w:rPr>
      </w:pPr>
      <w:r w:rsidRPr="00C8497B">
        <w:rPr>
          <w:rFonts w:ascii="Bahij Zar" w:hAnsi="Bahij Zar" w:cs="Bahij Zar" w:hint="cs"/>
          <w:b/>
          <w:bCs/>
          <w:sz w:val="32"/>
          <w:szCs w:val="32"/>
          <w:rtl/>
          <w:lang w:bidi="fa-IR"/>
        </w:rPr>
        <w:t xml:space="preserve">                                                         </w:t>
      </w:r>
      <w:r w:rsidRPr="00C8497B">
        <w:rPr>
          <w:rFonts w:ascii="Bahij Zar" w:hAnsi="Bahij Zar" w:cs="Bahij Zar"/>
          <w:b/>
          <w:bCs/>
          <w:sz w:val="32"/>
          <w:szCs w:val="32"/>
          <w:rtl/>
          <w:lang w:bidi="fa-IR"/>
        </w:rPr>
        <w:t>رئیس پوهنحی ادبیات و علوم بشری</w:t>
      </w:r>
    </w:p>
    <w:p w:rsidR="007B0D56" w:rsidRPr="00042709" w:rsidRDefault="007B0D56" w:rsidP="007B0D56">
      <w:pPr>
        <w:bidi/>
        <w:spacing w:after="0" w:line="240" w:lineRule="auto"/>
        <w:ind w:left="424" w:hanging="143"/>
        <w:jc w:val="lowKashida"/>
        <w:rPr>
          <w:rFonts w:ascii="Bahij Zar" w:hAnsi="Bahij Zar" w:cs="Bahij Zar"/>
          <w:b/>
          <w:bCs/>
          <w:sz w:val="48"/>
          <w:szCs w:val="48"/>
          <w:rtl/>
          <w:lang w:bidi="fa-IR"/>
        </w:rPr>
      </w:pPr>
    </w:p>
    <w:p w:rsidR="00F50DD0" w:rsidRDefault="00F50DD0" w:rsidP="00F50DD0">
      <w:pPr>
        <w:bidi/>
        <w:spacing w:after="0" w:line="240" w:lineRule="auto"/>
        <w:ind w:left="424" w:hanging="143"/>
        <w:jc w:val="lowKashida"/>
        <w:rPr>
          <w:rFonts w:ascii="Bahij Zar" w:hAnsi="Bahij Zar" w:cs="Bahij Zar"/>
          <w:b/>
          <w:bCs/>
          <w:sz w:val="32"/>
          <w:szCs w:val="32"/>
          <w:rtl/>
          <w:lang w:bidi="fa-IR"/>
        </w:rPr>
      </w:pPr>
    </w:p>
    <w:p w:rsidR="007B0D56" w:rsidRPr="00BD52E7" w:rsidRDefault="007B0D56" w:rsidP="007B0D56">
      <w:pPr>
        <w:tabs>
          <w:tab w:val="left" w:pos="2010"/>
        </w:tabs>
        <w:bidi/>
        <w:ind w:left="288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گزارش سمستر خزانی</w:t>
      </w:r>
      <w:r w:rsidRPr="00BD52E7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پوهنحی ادبیات وعلوم بشری ب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ابت</w:t>
      </w:r>
      <w:r w:rsidRPr="00BD52E7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سال تحصیلی 140</w:t>
      </w:r>
      <w:r w:rsidRPr="00BD52E7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4</w:t>
      </w:r>
      <w:r w:rsidRPr="00BD52E7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در جلسه مورخ    /    / </w:t>
      </w:r>
      <w:r w:rsidRPr="00BD52E7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1404</w:t>
      </w:r>
      <w:r w:rsidRPr="00BD52E7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مطابق     /      / 144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7</w:t>
      </w:r>
      <w:r w:rsidRPr="00BD52E7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شورای علمی پوهنتون فاریاب مطرح با اتفاق آراء مورد تایید اعضای جلسه  قرارگرفت. وثبت پروتوکول شماره (       ) کتاب جلسات شورای علمی پوهنتون گردید.  والسلام</w:t>
      </w:r>
    </w:p>
    <w:p w:rsidR="007B0D56" w:rsidRPr="007B0D56" w:rsidRDefault="007B0D56" w:rsidP="007B0D56">
      <w:pPr>
        <w:tabs>
          <w:tab w:val="left" w:pos="2010"/>
        </w:tabs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7B0D56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                                                  </w:t>
      </w:r>
    </w:p>
    <w:p w:rsidR="007B0D56" w:rsidRPr="007B0D56" w:rsidRDefault="007B0D56" w:rsidP="007B0D56">
      <w:pPr>
        <w:tabs>
          <w:tab w:val="left" w:pos="2010"/>
        </w:tabs>
        <w:bidi/>
        <w:spacing w:after="0" w:line="240" w:lineRule="auto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7B0D56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                                                         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 xml:space="preserve">                          </w:t>
      </w:r>
      <w:r w:rsidRPr="007B0D56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      </w:t>
      </w:r>
      <w:r w:rsidRPr="007B0D56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الحاج مولوی حمیدالله ارشاد</w:t>
      </w:r>
    </w:p>
    <w:p w:rsidR="007B0D56" w:rsidRPr="007B0D56" w:rsidRDefault="007B0D56" w:rsidP="007B0D56">
      <w:pPr>
        <w:tabs>
          <w:tab w:val="left" w:pos="2010"/>
        </w:tabs>
        <w:bidi/>
        <w:spacing w:after="0" w:line="240" w:lineRule="auto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7B0D56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                                                  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 xml:space="preserve">                                     </w:t>
      </w:r>
      <w:r w:rsidRPr="007B0D56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رئیس عمومی پوهنتون فاریاب</w:t>
      </w:r>
    </w:p>
    <w:p w:rsidR="001C4EB2" w:rsidRPr="001C4EB2" w:rsidRDefault="001C4EB2" w:rsidP="001C4EB2">
      <w:pPr>
        <w:bidi/>
        <w:spacing w:after="0" w:line="240" w:lineRule="auto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</w:p>
    <w:sectPr w:rsidR="001C4EB2" w:rsidRPr="001C4EB2" w:rsidSect="00BD1A06">
      <w:footerReference w:type="default" r:id="rId10"/>
      <w:pgSz w:w="12240" w:h="15840"/>
      <w:pgMar w:top="360" w:right="810" w:bottom="0" w:left="993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99B" w:rsidRDefault="0011699B" w:rsidP="00B917E8">
      <w:pPr>
        <w:spacing w:after="0" w:line="240" w:lineRule="auto"/>
      </w:pPr>
      <w:r>
        <w:separator/>
      </w:r>
    </w:p>
  </w:endnote>
  <w:endnote w:type="continuationSeparator" w:id="0">
    <w:p w:rsidR="0011699B" w:rsidRDefault="0011699B" w:rsidP="00B9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hij Zar">
    <w:panose1 w:val="02040503050201020203"/>
    <w:charset w:val="00"/>
    <w:family w:val="roman"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4016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637A" w:rsidRDefault="00E3637A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3" name="Flowchart: De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03EF6F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SsTPZ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E3637A" w:rsidRDefault="00E3637A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042709">
          <w:rPr>
            <w:noProof/>
          </w:rPr>
          <w:t>- 7 -</w:t>
        </w:r>
        <w:r>
          <w:rPr>
            <w:noProof/>
          </w:rPr>
          <w:fldChar w:fldCharType="end"/>
        </w:r>
      </w:p>
    </w:sdtContent>
  </w:sdt>
  <w:p w:rsidR="003A1259" w:rsidRDefault="003A1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99B" w:rsidRDefault="0011699B" w:rsidP="00B917E8">
      <w:pPr>
        <w:spacing w:after="0" w:line="240" w:lineRule="auto"/>
      </w:pPr>
      <w:r>
        <w:separator/>
      </w:r>
    </w:p>
  </w:footnote>
  <w:footnote w:type="continuationSeparator" w:id="0">
    <w:p w:rsidR="0011699B" w:rsidRDefault="0011699B" w:rsidP="00B91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E6A"/>
    <w:multiLevelType w:val="hybridMultilevel"/>
    <w:tmpl w:val="B31A7F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41236"/>
    <w:multiLevelType w:val="hybridMultilevel"/>
    <w:tmpl w:val="D31EE3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076B"/>
    <w:multiLevelType w:val="hybridMultilevel"/>
    <w:tmpl w:val="627457D0"/>
    <w:lvl w:ilvl="0" w:tplc="E45635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7D52A7"/>
    <w:multiLevelType w:val="hybridMultilevel"/>
    <w:tmpl w:val="B2F272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A6A7EC">
      <w:numFmt w:val="bullet"/>
      <w:lvlText w:val="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6062"/>
    <w:multiLevelType w:val="hybridMultilevel"/>
    <w:tmpl w:val="92DCAADE"/>
    <w:lvl w:ilvl="0" w:tplc="0409000D">
      <w:start w:val="1"/>
      <w:numFmt w:val="bullet"/>
      <w:lvlText w:val=""/>
      <w:lvlJc w:val="left"/>
      <w:pPr>
        <w:ind w:left="7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37CD604B"/>
    <w:multiLevelType w:val="hybridMultilevel"/>
    <w:tmpl w:val="8F18F75A"/>
    <w:lvl w:ilvl="0" w:tplc="589EF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36C50"/>
    <w:multiLevelType w:val="hybridMultilevel"/>
    <w:tmpl w:val="DF6CDE1E"/>
    <w:lvl w:ilvl="0" w:tplc="9EACB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C5E36"/>
    <w:multiLevelType w:val="multilevel"/>
    <w:tmpl w:val="1A9A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072EB"/>
    <w:multiLevelType w:val="hybridMultilevel"/>
    <w:tmpl w:val="DACA14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3170D"/>
    <w:multiLevelType w:val="hybridMultilevel"/>
    <w:tmpl w:val="EE420E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C3480D"/>
    <w:multiLevelType w:val="hybridMultilevel"/>
    <w:tmpl w:val="AD868ADE"/>
    <w:lvl w:ilvl="0" w:tplc="04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5219439E"/>
    <w:multiLevelType w:val="hybridMultilevel"/>
    <w:tmpl w:val="9490C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F722A"/>
    <w:multiLevelType w:val="multilevel"/>
    <w:tmpl w:val="14767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6878C4"/>
    <w:multiLevelType w:val="hybridMultilevel"/>
    <w:tmpl w:val="4AB438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D2D4A"/>
    <w:multiLevelType w:val="hybridMultilevel"/>
    <w:tmpl w:val="83723B14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84635"/>
    <w:multiLevelType w:val="hybridMultilevel"/>
    <w:tmpl w:val="3F5611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60BDE"/>
    <w:multiLevelType w:val="multilevel"/>
    <w:tmpl w:val="79DEC5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lang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111EC3"/>
    <w:multiLevelType w:val="hybridMultilevel"/>
    <w:tmpl w:val="C50A8520"/>
    <w:lvl w:ilvl="0" w:tplc="04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6"/>
  </w:num>
  <w:num w:numId="5">
    <w:abstractNumId w:val="5"/>
  </w:num>
  <w:num w:numId="6">
    <w:abstractNumId w:val="0"/>
  </w:num>
  <w:num w:numId="7">
    <w:abstractNumId w:val="13"/>
  </w:num>
  <w:num w:numId="8">
    <w:abstractNumId w:val="10"/>
  </w:num>
  <w:num w:numId="9">
    <w:abstractNumId w:val="9"/>
  </w:num>
  <w:num w:numId="10">
    <w:abstractNumId w:val="17"/>
  </w:num>
  <w:num w:numId="11">
    <w:abstractNumId w:val="8"/>
  </w:num>
  <w:num w:numId="12">
    <w:abstractNumId w:val="3"/>
  </w:num>
  <w:num w:numId="13">
    <w:abstractNumId w:val="11"/>
  </w:num>
  <w:num w:numId="14">
    <w:abstractNumId w:val="15"/>
  </w:num>
  <w:num w:numId="15">
    <w:abstractNumId w:val="1"/>
  </w:num>
  <w:num w:numId="16">
    <w:abstractNumId w:val="12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1B"/>
    <w:rsid w:val="00004285"/>
    <w:rsid w:val="000105D7"/>
    <w:rsid w:val="00021200"/>
    <w:rsid w:val="00034DD7"/>
    <w:rsid w:val="00042709"/>
    <w:rsid w:val="000447C9"/>
    <w:rsid w:val="00052D89"/>
    <w:rsid w:val="00063C19"/>
    <w:rsid w:val="00072803"/>
    <w:rsid w:val="000731E6"/>
    <w:rsid w:val="00077041"/>
    <w:rsid w:val="000A140A"/>
    <w:rsid w:val="000A4701"/>
    <w:rsid w:val="000A6CD9"/>
    <w:rsid w:val="000B400E"/>
    <w:rsid w:val="000D52B9"/>
    <w:rsid w:val="000D6FBD"/>
    <w:rsid w:val="000D716B"/>
    <w:rsid w:val="000E1327"/>
    <w:rsid w:val="000F7218"/>
    <w:rsid w:val="001050F2"/>
    <w:rsid w:val="0011699B"/>
    <w:rsid w:val="0013263B"/>
    <w:rsid w:val="001372AE"/>
    <w:rsid w:val="00140F4B"/>
    <w:rsid w:val="00142477"/>
    <w:rsid w:val="00144DAF"/>
    <w:rsid w:val="00172E7D"/>
    <w:rsid w:val="0018183D"/>
    <w:rsid w:val="00192E9D"/>
    <w:rsid w:val="0019350C"/>
    <w:rsid w:val="001964DD"/>
    <w:rsid w:val="00196939"/>
    <w:rsid w:val="0019782D"/>
    <w:rsid w:val="001B4ACC"/>
    <w:rsid w:val="001B5B45"/>
    <w:rsid w:val="001C0593"/>
    <w:rsid w:val="001C4EB2"/>
    <w:rsid w:val="001C526C"/>
    <w:rsid w:val="001C5CF4"/>
    <w:rsid w:val="001D01AD"/>
    <w:rsid w:val="001D0EB7"/>
    <w:rsid w:val="001E2CCC"/>
    <w:rsid w:val="001E5908"/>
    <w:rsid w:val="001F00BF"/>
    <w:rsid w:val="00205854"/>
    <w:rsid w:val="00211B41"/>
    <w:rsid w:val="00212A72"/>
    <w:rsid w:val="00212CFE"/>
    <w:rsid w:val="00214CFD"/>
    <w:rsid w:val="00217A45"/>
    <w:rsid w:val="00225293"/>
    <w:rsid w:val="002263F8"/>
    <w:rsid w:val="00232BE6"/>
    <w:rsid w:val="00233EA3"/>
    <w:rsid w:val="00237105"/>
    <w:rsid w:val="00244BD2"/>
    <w:rsid w:val="002522C3"/>
    <w:rsid w:val="00253911"/>
    <w:rsid w:val="00256D71"/>
    <w:rsid w:val="00266A55"/>
    <w:rsid w:val="002700FC"/>
    <w:rsid w:val="00274690"/>
    <w:rsid w:val="002756FE"/>
    <w:rsid w:val="00275A43"/>
    <w:rsid w:val="00281693"/>
    <w:rsid w:val="002833B4"/>
    <w:rsid w:val="00285D82"/>
    <w:rsid w:val="00287058"/>
    <w:rsid w:val="00294735"/>
    <w:rsid w:val="0029599E"/>
    <w:rsid w:val="002A22E7"/>
    <w:rsid w:val="002A2318"/>
    <w:rsid w:val="002A5366"/>
    <w:rsid w:val="002C408F"/>
    <w:rsid w:val="002D292A"/>
    <w:rsid w:val="002E1BFE"/>
    <w:rsid w:val="002E2605"/>
    <w:rsid w:val="002E5F2C"/>
    <w:rsid w:val="002E7ABD"/>
    <w:rsid w:val="002F7CF5"/>
    <w:rsid w:val="00304DF9"/>
    <w:rsid w:val="00310202"/>
    <w:rsid w:val="00313BAC"/>
    <w:rsid w:val="00313EF8"/>
    <w:rsid w:val="00320B49"/>
    <w:rsid w:val="003228B5"/>
    <w:rsid w:val="00326DF0"/>
    <w:rsid w:val="00327DCA"/>
    <w:rsid w:val="00332809"/>
    <w:rsid w:val="0033729B"/>
    <w:rsid w:val="0034646B"/>
    <w:rsid w:val="00346E93"/>
    <w:rsid w:val="00355C5A"/>
    <w:rsid w:val="00360E5F"/>
    <w:rsid w:val="00362C56"/>
    <w:rsid w:val="00367193"/>
    <w:rsid w:val="00367FA4"/>
    <w:rsid w:val="00374827"/>
    <w:rsid w:val="00391D2D"/>
    <w:rsid w:val="00394A42"/>
    <w:rsid w:val="003A1259"/>
    <w:rsid w:val="003B6CD3"/>
    <w:rsid w:val="003B6E29"/>
    <w:rsid w:val="003C3D30"/>
    <w:rsid w:val="003D209D"/>
    <w:rsid w:val="003E1D14"/>
    <w:rsid w:val="00405868"/>
    <w:rsid w:val="00410FEA"/>
    <w:rsid w:val="004125C8"/>
    <w:rsid w:val="004235F2"/>
    <w:rsid w:val="00426087"/>
    <w:rsid w:val="0043399C"/>
    <w:rsid w:val="00433F87"/>
    <w:rsid w:val="00436686"/>
    <w:rsid w:val="0044586D"/>
    <w:rsid w:val="004471F6"/>
    <w:rsid w:val="0044729C"/>
    <w:rsid w:val="0045007F"/>
    <w:rsid w:val="00453CF3"/>
    <w:rsid w:val="00460492"/>
    <w:rsid w:val="00461317"/>
    <w:rsid w:val="00463DF6"/>
    <w:rsid w:val="00467375"/>
    <w:rsid w:val="00470018"/>
    <w:rsid w:val="00473A5F"/>
    <w:rsid w:val="00486BF2"/>
    <w:rsid w:val="00487F3B"/>
    <w:rsid w:val="00495991"/>
    <w:rsid w:val="004B16A2"/>
    <w:rsid w:val="004B309B"/>
    <w:rsid w:val="004B39F2"/>
    <w:rsid w:val="004C4626"/>
    <w:rsid w:val="004C5C4D"/>
    <w:rsid w:val="004D69FD"/>
    <w:rsid w:val="004E2214"/>
    <w:rsid w:val="004E7F1C"/>
    <w:rsid w:val="005208D3"/>
    <w:rsid w:val="00525D0F"/>
    <w:rsid w:val="005264E2"/>
    <w:rsid w:val="0052785E"/>
    <w:rsid w:val="00527A69"/>
    <w:rsid w:val="00536C2E"/>
    <w:rsid w:val="00547F87"/>
    <w:rsid w:val="00552E86"/>
    <w:rsid w:val="00555BB3"/>
    <w:rsid w:val="005575C9"/>
    <w:rsid w:val="00563196"/>
    <w:rsid w:val="00575F5E"/>
    <w:rsid w:val="00581A95"/>
    <w:rsid w:val="00594427"/>
    <w:rsid w:val="005A40CF"/>
    <w:rsid w:val="005B47BB"/>
    <w:rsid w:val="005B5323"/>
    <w:rsid w:val="005C1101"/>
    <w:rsid w:val="005D2D56"/>
    <w:rsid w:val="005E7A4A"/>
    <w:rsid w:val="0060045D"/>
    <w:rsid w:val="006029B7"/>
    <w:rsid w:val="00615A06"/>
    <w:rsid w:val="0061657B"/>
    <w:rsid w:val="00620E70"/>
    <w:rsid w:val="006228FA"/>
    <w:rsid w:val="006323D3"/>
    <w:rsid w:val="00633E10"/>
    <w:rsid w:val="006348CD"/>
    <w:rsid w:val="006415D5"/>
    <w:rsid w:val="006418EE"/>
    <w:rsid w:val="00642E45"/>
    <w:rsid w:val="0065333D"/>
    <w:rsid w:val="006604C5"/>
    <w:rsid w:val="00661FDC"/>
    <w:rsid w:val="0066283B"/>
    <w:rsid w:val="00677DD8"/>
    <w:rsid w:val="006806F9"/>
    <w:rsid w:val="00684D65"/>
    <w:rsid w:val="006856C4"/>
    <w:rsid w:val="00694330"/>
    <w:rsid w:val="006962DA"/>
    <w:rsid w:val="00696CA5"/>
    <w:rsid w:val="006A1659"/>
    <w:rsid w:val="006B078D"/>
    <w:rsid w:val="006D0796"/>
    <w:rsid w:val="006E348C"/>
    <w:rsid w:val="006E58C4"/>
    <w:rsid w:val="006F2882"/>
    <w:rsid w:val="006F4A3D"/>
    <w:rsid w:val="0070068D"/>
    <w:rsid w:val="007434F5"/>
    <w:rsid w:val="007451AE"/>
    <w:rsid w:val="00745378"/>
    <w:rsid w:val="0074706D"/>
    <w:rsid w:val="00757F81"/>
    <w:rsid w:val="0078061B"/>
    <w:rsid w:val="007819EF"/>
    <w:rsid w:val="00784988"/>
    <w:rsid w:val="00797FAE"/>
    <w:rsid w:val="007A6540"/>
    <w:rsid w:val="007B0D56"/>
    <w:rsid w:val="007C752B"/>
    <w:rsid w:val="007C7A4C"/>
    <w:rsid w:val="007D04CF"/>
    <w:rsid w:val="007E58D5"/>
    <w:rsid w:val="007F23EB"/>
    <w:rsid w:val="00817844"/>
    <w:rsid w:val="0082299A"/>
    <w:rsid w:val="0082566F"/>
    <w:rsid w:val="008321E3"/>
    <w:rsid w:val="00836749"/>
    <w:rsid w:val="00836D52"/>
    <w:rsid w:val="00847AC9"/>
    <w:rsid w:val="0085179B"/>
    <w:rsid w:val="00864492"/>
    <w:rsid w:val="008665EE"/>
    <w:rsid w:val="00872E1A"/>
    <w:rsid w:val="0087484B"/>
    <w:rsid w:val="00881DCC"/>
    <w:rsid w:val="0088339E"/>
    <w:rsid w:val="008835CA"/>
    <w:rsid w:val="008A3778"/>
    <w:rsid w:val="008A4AD2"/>
    <w:rsid w:val="008A69CC"/>
    <w:rsid w:val="008A774E"/>
    <w:rsid w:val="008B15E7"/>
    <w:rsid w:val="008D489F"/>
    <w:rsid w:val="008E0E94"/>
    <w:rsid w:val="008E546B"/>
    <w:rsid w:val="008F0EC4"/>
    <w:rsid w:val="008F1F35"/>
    <w:rsid w:val="00904A77"/>
    <w:rsid w:val="00926E59"/>
    <w:rsid w:val="00932CE5"/>
    <w:rsid w:val="00941DE5"/>
    <w:rsid w:val="00944631"/>
    <w:rsid w:val="009504EF"/>
    <w:rsid w:val="00961C1C"/>
    <w:rsid w:val="00963976"/>
    <w:rsid w:val="009644E6"/>
    <w:rsid w:val="00966398"/>
    <w:rsid w:val="00977102"/>
    <w:rsid w:val="00983B9F"/>
    <w:rsid w:val="009922C9"/>
    <w:rsid w:val="0099307C"/>
    <w:rsid w:val="009945FC"/>
    <w:rsid w:val="00997680"/>
    <w:rsid w:val="009A1773"/>
    <w:rsid w:val="009B2379"/>
    <w:rsid w:val="009C3986"/>
    <w:rsid w:val="009C6AC1"/>
    <w:rsid w:val="009D79E5"/>
    <w:rsid w:val="009E106A"/>
    <w:rsid w:val="00A12EE5"/>
    <w:rsid w:val="00A15E54"/>
    <w:rsid w:val="00A21B56"/>
    <w:rsid w:val="00A36398"/>
    <w:rsid w:val="00A403ED"/>
    <w:rsid w:val="00A4475F"/>
    <w:rsid w:val="00A4526A"/>
    <w:rsid w:val="00A4579E"/>
    <w:rsid w:val="00A45DC2"/>
    <w:rsid w:val="00A47D2D"/>
    <w:rsid w:val="00A51269"/>
    <w:rsid w:val="00A62883"/>
    <w:rsid w:val="00A67260"/>
    <w:rsid w:val="00A67423"/>
    <w:rsid w:val="00A93D2A"/>
    <w:rsid w:val="00A952C4"/>
    <w:rsid w:val="00AA4226"/>
    <w:rsid w:val="00AA4333"/>
    <w:rsid w:val="00AA60F1"/>
    <w:rsid w:val="00AB4B9D"/>
    <w:rsid w:val="00AC1202"/>
    <w:rsid w:val="00AD0363"/>
    <w:rsid w:val="00AD22F9"/>
    <w:rsid w:val="00AD5D7D"/>
    <w:rsid w:val="00AD7764"/>
    <w:rsid w:val="00AD7D2E"/>
    <w:rsid w:val="00AE03B5"/>
    <w:rsid w:val="00AE10F1"/>
    <w:rsid w:val="00AE165E"/>
    <w:rsid w:val="00AF58F9"/>
    <w:rsid w:val="00B050EF"/>
    <w:rsid w:val="00B0647C"/>
    <w:rsid w:val="00B14784"/>
    <w:rsid w:val="00B211C0"/>
    <w:rsid w:val="00B262F1"/>
    <w:rsid w:val="00B32882"/>
    <w:rsid w:val="00B62835"/>
    <w:rsid w:val="00B7108F"/>
    <w:rsid w:val="00B83D17"/>
    <w:rsid w:val="00B875BE"/>
    <w:rsid w:val="00B917E8"/>
    <w:rsid w:val="00B9643E"/>
    <w:rsid w:val="00BA360D"/>
    <w:rsid w:val="00BA3969"/>
    <w:rsid w:val="00BA4182"/>
    <w:rsid w:val="00BA64C7"/>
    <w:rsid w:val="00BB1872"/>
    <w:rsid w:val="00BB2B65"/>
    <w:rsid w:val="00BB5666"/>
    <w:rsid w:val="00BD1A06"/>
    <w:rsid w:val="00BD382C"/>
    <w:rsid w:val="00BF27B2"/>
    <w:rsid w:val="00BF5B63"/>
    <w:rsid w:val="00C0109F"/>
    <w:rsid w:val="00C0382D"/>
    <w:rsid w:val="00C12E13"/>
    <w:rsid w:val="00C26006"/>
    <w:rsid w:val="00C36CDF"/>
    <w:rsid w:val="00C479C0"/>
    <w:rsid w:val="00C50F63"/>
    <w:rsid w:val="00C63646"/>
    <w:rsid w:val="00C6635D"/>
    <w:rsid w:val="00C8276C"/>
    <w:rsid w:val="00CB1DD9"/>
    <w:rsid w:val="00CB5449"/>
    <w:rsid w:val="00CB5498"/>
    <w:rsid w:val="00CC0CB3"/>
    <w:rsid w:val="00CC2369"/>
    <w:rsid w:val="00CC3669"/>
    <w:rsid w:val="00CE3B74"/>
    <w:rsid w:val="00CE6B6A"/>
    <w:rsid w:val="00CF3FA7"/>
    <w:rsid w:val="00CF53DE"/>
    <w:rsid w:val="00D04AB8"/>
    <w:rsid w:val="00D23A23"/>
    <w:rsid w:val="00D250AA"/>
    <w:rsid w:val="00D46656"/>
    <w:rsid w:val="00D5369D"/>
    <w:rsid w:val="00D540CA"/>
    <w:rsid w:val="00D72FEF"/>
    <w:rsid w:val="00D73A22"/>
    <w:rsid w:val="00D94FC7"/>
    <w:rsid w:val="00D95203"/>
    <w:rsid w:val="00DA1BA0"/>
    <w:rsid w:val="00DA2E85"/>
    <w:rsid w:val="00DB5CA8"/>
    <w:rsid w:val="00DC054B"/>
    <w:rsid w:val="00DC1502"/>
    <w:rsid w:val="00DC5FAB"/>
    <w:rsid w:val="00DD2E1F"/>
    <w:rsid w:val="00DD5486"/>
    <w:rsid w:val="00DE5EA1"/>
    <w:rsid w:val="00E02BBC"/>
    <w:rsid w:val="00E11079"/>
    <w:rsid w:val="00E25EBF"/>
    <w:rsid w:val="00E348C4"/>
    <w:rsid w:val="00E36308"/>
    <w:rsid w:val="00E3637A"/>
    <w:rsid w:val="00E557A0"/>
    <w:rsid w:val="00E72D87"/>
    <w:rsid w:val="00E73249"/>
    <w:rsid w:val="00E73C7C"/>
    <w:rsid w:val="00E77B90"/>
    <w:rsid w:val="00E846A5"/>
    <w:rsid w:val="00E84EE0"/>
    <w:rsid w:val="00EA4109"/>
    <w:rsid w:val="00EB2173"/>
    <w:rsid w:val="00EB38F8"/>
    <w:rsid w:val="00ED60E2"/>
    <w:rsid w:val="00ED63FA"/>
    <w:rsid w:val="00ED6DDB"/>
    <w:rsid w:val="00EE1792"/>
    <w:rsid w:val="00EE3619"/>
    <w:rsid w:val="00EF1217"/>
    <w:rsid w:val="00EF5D00"/>
    <w:rsid w:val="00EF60AC"/>
    <w:rsid w:val="00EF7715"/>
    <w:rsid w:val="00F015B9"/>
    <w:rsid w:val="00F0661C"/>
    <w:rsid w:val="00F12C99"/>
    <w:rsid w:val="00F14CB0"/>
    <w:rsid w:val="00F16B44"/>
    <w:rsid w:val="00F33591"/>
    <w:rsid w:val="00F431C6"/>
    <w:rsid w:val="00F44835"/>
    <w:rsid w:val="00F477B8"/>
    <w:rsid w:val="00F50DD0"/>
    <w:rsid w:val="00F53528"/>
    <w:rsid w:val="00F649E0"/>
    <w:rsid w:val="00F74012"/>
    <w:rsid w:val="00F77D69"/>
    <w:rsid w:val="00F810FD"/>
    <w:rsid w:val="00F867C2"/>
    <w:rsid w:val="00F94591"/>
    <w:rsid w:val="00F975DC"/>
    <w:rsid w:val="00FC2937"/>
    <w:rsid w:val="00FC2EDA"/>
    <w:rsid w:val="00FC5090"/>
    <w:rsid w:val="00FD3050"/>
    <w:rsid w:val="00FE122F"/>
    <w:rsid w:val="00F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39221A-DBFA-45DA-9C47-0F212F37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00E"/>
  </w:style>
  <w:style w:type="paragraph" w:styleId="Heading1">
    <w:name w:val="heading 1"/>
    <w:basedOn w:val="Normal"/>
    <w:next w:val="Normal"/>
    <w:link w:val="Heading1Char"/>
    <w:uiPriority w:val="9"/>
    <w:qFormat/>
    <w:rsid w:val="00EB217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6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7E8"/>
  </w:style>
  <w:style w:type="paragraph" w:styleId="Footer">
    <w:name w:val="footer"/>
    <w:basedOn w:val="Normal"/>
    <w:link w:val="FooterChar"/>
    <w:uiPriority w:val="99"/>
    <w:unhideWhenUsed/>
    <w:rsid w:val="00B91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7E8"/>
  </w:style>
  <w:style w:type="paragraph" w:styleId="BalloonText">
    <w:name w:val="Balloon Text"/>
    <w:basedOn w:val="Normal"/>
    <w:link w:val="BalloonTextChar"/>
    <w:uiPriority w:val="99"/>
    <w:semiHidden/>
    <w:unhideWhenUsed/>
    <w:rsid w:val="0007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8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5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2D8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B21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8241C-6CA8-40B4-A89A-CAC2A99A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7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Ansari</cp:lastModifiedBy>
  <cp:revision>88</cp:revision>
  <cp:lastPrinted>2026-01-06T05:03:00Z</cp:lastPrinted>
  <dcterms:created xsi:type="dcterms:W3CDTF">2025-01-29T08:24:00Z</dcterms:created>
  <dcterms:modified xsi:type="dcterms:W3CDTF">2026-01-10T09:42:00Z</dcterms:modified>
</cp:coreProperties>
</file>