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49" w:rsidRPr="004D69FD" w:rsidRDefault="00DD2E1F" w:rsidP="003B6CD3">
      <w:pPr>
        <w:bidi/>
        <w:spacing w:after="0" w:line="240" w:lineRule="auto"/>
        <w:jc w:val="center"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15875</wp:posOffset>
            </wp:positionV>
            <wp:extent cx="1203325" cy="1127125"/>
            <wp:effectExtent l="0" t="0" r="0" b="0"/>
            <wp:wrapNone/>
            <wp:docPr id="2" name="Picture 2" descr="my-mohe-logo_e_1_0-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-mohe-logo_e_1_0-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D5" w:rsidRPr="004D69FD">
        <w:rPr>
          <w:rFonts w:cs="B Nazani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1824" behindDoc="0" locked="0" layoutInCell="1" allowOverlap="1" wp14:anchorId="0B0957E1" wp14:editId="007D0C23">
            <wp:simplePos x="0" y="0"/>
            <wp:positionH relativeFrom="column">
              <wp:posOffset>5195570</wp:posOffset>
            </wp:positionH>
            <wp:positionV relativeFrom="paragraph">
              <wp:posOffset>85188</wp:posOffset>
            </wp:positionV>
            <wp:extent cx="1293495" cy="1049020"/>
            <wp:effectExtent l="0" t="0" r="1905" b="0"/>
            <wp:wrapNone/>
            <wp:docPr id="1" name="Picture 1" descr="F:\معاونیت پوهنحی\مکاتیب اداری\لگو ها\IMG-202308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معاونیت پوهنحی\مکاتیب اداری\لگو ها\IMG-20230821-WA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9FD" w:rsidRPr="004D69FD">
        <w:rPr>
          <w:rFonts w:cs="B Nazanin" w:hint="cs"/>
          <w:sz w:val="32"/>
          <w:szCs w:val="32"/>
          <w:rtl/>
          <w:lang w:bidi="fa-IR"/>
        </w:rPr>
        <w:t>بسم الله الرحمن الرحیم</w:t>
      </w:r>
    </w:p>
    <w:p w:rsidR="00CB5449" w:rsidRPr="00E72D87" w:rsidRDefault="0052785E" w:rsidP="003B6CD3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fa-IR"/>
        </w:rPr>
      </w:pPr>
      <w:r w:rsidRPr="00E72D87">
        <w:rPr>
          <w:rFonts w:hint="cs"/>
          <w:b/>
          <w:bCs/>
          <w:sz w:val="32"/>
          <w:szCs w:val="32"/>
          <w:rtl/>
          <w:lang w:bidi="fa-IR"/>
        </w:rPr>
        <w:t>امارت اسلامی افغانستان</w:t>
      </w:r>
    </w:p>
    <w:p w:rsidR="0052785E" w:rsidRPr="00E72D87" w:rsidRDefault="0052785E" w:rsidP="0052785E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fa-IR"/>
        </w:rPr>
      </w:pPr>
      <w:r w:rsidRPr="00E72D87">
        <w:rPr>
          <w:rFonts w:hint="cs"/>
          <w:b/>
          <w:bCs/>
          <w:sz w:val="32"/>
          <w:szCs w:val="32"/>
          <w:rtl/>
          <w:lang w:bidi="fa-IR"/>
        </w:rPr>
        <w:t>وزارت تحصیلا</w:t>
      </w:r>
      <w:r w:rsidR="004D69FD" w:rsidRPr="004D69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72D87">
        <w:rPr>
          <w:rFonts w:hint="cs"/>
          <w:b/>
          <w:bCs/>
          <w:sz w:val="32"/>
          <w:szCs w:val="32"/>
          <w:rtl/>
          <w:lang w:bidi="fa-IR"/>
        </w:rPr>
        <w:t>ت عالی</w:t>
      </w:r>
    </w:p>
    <w:p w:rsidR="0052785E" w:rsidRPr="00E72D87" w:rsidRDefault="0052785E" w:rsidP="0052785E">
      <w:pPr>
        <w:bidi/>
        <w:spacing w:after="0" w:line="240" w:lineRule="auto"/>
        <w:jc w:val="center"/>
        <w:rPr>
          <w:b/>
          <w:bCs/>
          <w:sz w:val="32"/>
          <w:szCs w:val="32"/>
          <w:lang w:bidi="fa-IR"/>
        </w:rPr>
      </w:pPr>
      <w:r w:rsidRPr="00E72D87">
        <w:rPr>
          <w:rFonts w:hint="cs"/>
          <w:b/>
          <w:bCs/>
          <w:sz w:val="32"/>
          <w:szCs w:val="32"/>
          <w:rtl/>
          <w:lang w:bidi="fa-IR"/>
        </w:rPr>
        <w:t>پوهنتون فاریاب</w:t>
      </w:r>
    </w:p>
    <w:p w:rsidR="00CB5449" w:rsidRPr="00E72D87" w:rsidRDefault="00CB5449" w:rsidP="0052785E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fa-IR"/>
        </w:rPr>
      </w:pPr>
      <w:r w:rsidRPr="00E72D87">
        <w:rPr>
          <w:b/>
          <w:bCs/>
          <w:sz w:val="32"/>
          <w:szCs w:val="32"/>
          <w:rtl/>
          <w:lang w:bidi="fa-IR"/>
        </w:rPr>
        <w:t>پوهنحی ادبیات و علوم بشری</w:t>
      </w:r>
    </w:p>
    <w:p w:rsidR="00CB5449" w:rsidRPr="0052785E" w:rsidRDefault="0052785E" w:rsidP="00CB5449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 w:rsidRPr="00E72D87">
        <w:rPr>
          <w:rFonts w:hint="cs"/>
          <w:b/>
          <w:bCs/>
          <w:sz w:val="32"/>
          <w:szCs w:val="32"/>
          <w:rtl/>
          <w:lang w:bidi="fa-IR"/>
        </w:rPr>
        <w:t>مدیریت اجرائیه</w:t>
      </w: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Pr="00C50F63" w:rsidRDefault="00CB5449" w:rsidP="00CB5449">
      <w:pPr>
        <w:bidi/>
        <w:spacing w:line="360" w:lineRule="auto"/>
        <w:jc w:val="center"/>
        <w:rPr>
          <w:sz w:val="32"/>
          <w:szCs w:val="32"/>
          <w:lang w:bidi="fa-IR"/>
        </w:rPr>
      </w:pPr>
    </w:p>
    <w:p w:rsidR="00BD52E7" w:rsidRPr="0004180C" w:rsidRDefault="00563196" w:rsidP="00BD52E7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4180C">
        <w:rPr>
          <w:rFonts w:cs="B Nazanin" w:hint="cs"/>
          <w:b/>
          <w:bCs/>
          <w:sz w:val="32"/>
          <w:szCs w:val="32"/>
          <w:rtl/>
          <w:lang w:bidi="fa-IR"/>
        </w:rPr>
        <w:t>گزارش</w:t>
      </w:r>
      <w:r w:rsidR="00CB5449" w:rsidRPr="0004180C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1372AE" w:rsidRPr="0004180C">
        <w:rPr>
          <w:rFonts w:cs="B Nazanin" w:hint="cs"/>
          <w:b/>
          <w:bCs/>
          <w:sz w:val="32"/>
          <w:szCs w:val="32"/>
          <w:rtl/>
          <w:lang w:bidi="fa-IR"/>
        </w:rPr>
        <w:t>کاروفعالیت انجام شده</w:t>
      </w:r>
      <w:r w:rsidR="006604C5" w:rsidRPr="0004180C">
        <w:rPr>
          <w:rFonts w:cs="B Nazanin" w:hint="cs"/>
          <w:b/>
          <w:bCs/>
          <w:sz w:val="32"/>
          <w:szCs w:val="32"/>
          <w:rtl/>
          <w:lang w:bidi="fa-IR"/>
        </w:rPr>
        <w:t xml:space="preserve"> ریاست</w:t>
      </w:r>
      <w:r w:rsidR="00E72D87" w:rsidRPr="0004180C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CB5449" w:rsidRPr="0004180C" w:rsidRDefault="00547F87" w:rsidP="00BD52E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4180C">
        <w:rPr>
          <w:rFonts w:cs="B Nazanin" w:hint="cs"/>
          <w:b/>
          <w:bCs/>
          <w:sz w:val="32"/>
          <w:szCs w:val="32"/>
          <w:rtl/>
          <w:lang w:bidi="fa-IR"/>
        </w:rPr>
        <w:t xml:space="preserve">پوهنحی ادبیات وعلوم بشری </w:t>
      </w:r>
      <w:r w:rsidR="008F1F35" w:rsidRPr="0004180C">
        <w:rPr>
          <w:rFonts w:cs="B Nazanin" w:hint="cs"/>
          <w:b/>
          <w:bCs/>
          <w:sz w:val="32"/>
          <w:szCs w:val="32"/>
          <w:rtl/>
          <w:lang w:bidi="fa-IR"/>
        </w:rPr>
        <w:t>بابت سمستربهاری</w:t>
      </w:r>
    </w:p>
    <w:p w:rsidR="00CB5449" w:rsidRPr="00AA4333" w:rsidRDefault="00CB5449" w:rsidP="00CB5449">
      <w:pPr>
        <w:bidi/>
        <w:spacing w:line="360" w:lineRule="auto"/>
        <w:jc w:val="center"/>
        <w:rPr>
          <w:b/>
          <w:bCs/>
          <w:sz w:val="44"/>
          <w:szCs w:val="44"/>
          <w:rtl/>
          <w:lang w:val="ru-RU"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CB5449" w:rsidRDefault="00CB5449" w:rsidP="00CB5449">
      <w:pPr>
        <w:bidi/>
        <w:spacing w:line="360" w:lineRule="auto"/>
        <w:rPr>
          <w:sz w:val="28"/>
          <w:szCs w:val="28"/>
          <w:rtl/>
          <w:lang w:bidi="fa-IR"/>
        </w:rPr>
      </w:pPr>
    </w:p>
    <w:p w:rsidR="00E72D87" w:rsidRPr="00E72D87" w:rsidRDefault="00E72D87" w:rsidP="00E72D87">
      <w:pPr>
        <w:bidi/>
        <w:spacing w:line="360" w:lineRule="auto"/>
        <w:jc w:val="center"/>
        <w:rPr>
          <w:sz w:val="44"/>
          <w:szCs w:val="44"/>
          <w:lang w:bidi="fa-IR"/>
        </w:rPr>
      </w:pPr>
    </w:p>
    <w:p w:rsidR="00C50F63" w:rsidRDefault="00C50F63" w:rsidP="00BD52E7">
      <w:pPr>
        <w:bidi/>
        <w:spacing w:line="360" w:lineRule="auto"/>
        <w:rPr>
          <w:sz w:val="48"/>
          <w:szCs w:val="48"/>
          <w:rtl/>
          <w:lang w:bidi="fa-IR"/>
        </w:rPr>
      </w:pPr>
    </w:p>
    <w:p w:rsidR="0004180C" w:rsidRPr="0004180C" w:rsidRDefault="0004180C" w:rsidP="0004180C">
      <w:pPr>
        <w:bidi/>
        <w:spacing w:line="360" w:lineRule="auto"/>
        <w:rPr>
          <w:sz w:val="28"/>
          <w:szCs w:val="28"/>
          <w:rtl/>
          <w:lang w:bidi="fa-IR"/>
        </w:rPr>
      </w:pPr>
    </w:p>
    <w:p w:rsidR="00211B41" w:rsidRPr="00C50F63" w:rsidRDefault="00C50F63" w:rsidP="00C50F63">
      <w:pPr>
        <w:tabs>
          <w:tab w:val="center" w:pos="4890"/>
        </w:tabs>
        <w:bidi/>
        <w:spacing w:line="360" w:lineRule="auto"/>
        <w:rPr>
          <w:sz w:val="8"/>
          <w:szCs w:val="8"/>
          <w:rtl/>
          <w:lang w:bidi="fa-IR"/>
        </w:rPr>
      </w:pPr>
      <w:r>
        <w:rPr>
          <w:sz w:val="28"/>
          <w:szCs w:val="28"/>
          <w:rtl/>
          <w:lang w:bidi="fa-IR"/>
        </w:rPr>
        <w:tab/>
      </w:r>
    </w:p>
    <w:p w:rsidR="00CB5449" w:rsidRDefault="00CB5449" w:rsidP="00004285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  <w:r w:rsidRPr="001B5B45">
        <w:rPr>
          <w:rFonts w:hint="cs"/>
          <w:b/>
          <w:bCs/>
          <w:sz w:val="28"/>
          <w:szCs w:val="28"/>
          <w:rtl/>
          <w:lang w:bidi="fa-IR"/>
        </w:rPr>
        <w:t>ترتیب کننده:</w:t>
      </w:r>
      <w:r w:rsidR="00547F87">
        <w:rPr>
          <w:rFonts w:hint="cs"/>
          <w:sz w:val="28"/>
          <w:szCs w:val="28"/>
          <w:rtl/>
          <w:lang w:bidi="fa-IR"/>
        </w:rPr>
        <w:t xml:space="preserve"> ریاست پوهنحی ادبیات و علوم بشری</w:t>
      </w:r>
      <w:r w:rsidR="004D69FD">
        <w:rPr>
          <w:rFonts w:hint="cs"/>
          <w:sz w:val="28"/>
          <w:szCs w:val="28"/>
          <w:rtl/>
          <w:lang w:bidi="fa-IR"/>
        </w:rPr>
        <w:t xml:space="preserve">             </w:t>
      </w:r>
      <w:r w:rsidR="00004285">
        <w:rPr>
          <w:rFonts w:hint="cs"/>
          <w:sz w:val="28"/>
          <w:szCs w:val="28"/>
          <w:rtl/>
          <w:lang w:bidi="fa-IR"/>
        </w:rPr>
        <w:t xml:space="preserve">              </w:t>
      </w:r>
      <w:r>
        <w:rPr>
          <w:rFonts w:hint="cs"/>
          <w:sz w:val="28"/>
          <w:szCs w:val="28"/>
          <w:rtl/>
          <w:lang w:bidi="fa-IR"/>
        </w:rPr>
        <w:t xml:space="preserve">            </w:t>
      </w:r>
      <w:r w:rsidR="00004285">
        <w:rPr>
          <w:rFonts w:hint="cs"/>
          <w:sz w:val="28"/>
          <w:szCs w:val="28"/>
          <w:rtl/>
          <w:lang w:bidi="fa-IR"/>
        </w:rPr>
        <w:t xml:space="preserve"> سال تحصیلی</w:t>
      </w:r>
      <w:r>
        <w:rPr>
          <w:rFonts w:hint="cs"/>
          <w:sz w:val="28"/>
          <w:szCs w:val="28"/>
          <w:rtl/>
          <w:lang w:bidi="fa-IR"/>
        </w:rPr>
        <w:t xml:space="preserve">   </w:t>
      </w:r>
      <w:r w:rsidR="00563196">
        <w:rPr>
          <w:rFonts w:hint="cs"/>
          <w:sz w:val="28"/>
          <w:szCs w:val="28"/>
          <w:rtl/>
          <w:lang w:bidi="fa-IR"/>
        </w:rPr>
        <w:t>140</w:t>
      </w:r>
      <w:r w:rsidR="00004285">
        <w:rPr>
          <w:rFonts w:hint="cs"/>
          <w:sz w:val="28"/>
          <w:szCs w:val="28"/>
          <w:rtl/>
          <w:lang w:bidi="fa-IR"/>
        </w:rPr>
        <w:t>4</w:t>
      </w:r>
      <w:r w:rsidR="00563196">
        <w:rPr>
          <w:rFonts w:hint="cs"/>
          <w:sz w:val="28"/>
          <w:szCs w:val="28"/>
          <w:rtl/>
          <w:lang w:bidi="fa-IR"/>
        </w:rPr>
        <w:t xml:space="preserve"> </w:t>
      </w:r>
    </w:p>
    <w:p w:rsidR="00525D0F" w:rsidRPr="00C756C9" w:rsidRDefault="00525D0F" w:rsidP="00525D0F">
      <w:pPr>
        <w:spacing w:line="240" w:lineRule="auto"/>
        <w:jc w:val="center"/>
        <w:rPr>
          <w:rFonts w:ascii="Arabic Typesetting" w:hAnsi="Arabic Typesetting" w:cs="Arabic Typesetting"/>
          <w:b/>
          <w:bCs/>
          <w:sz w:val="2"/>
          <w:szCs w:val="2"/>
          <w:rtl/>
          <w:lang w:bidi="prs-AF"/>
        </w:rPr>
      </w:pPr>
    </w:p>
    <w:p w:rsidR="00525D0F" w:rsidRDefault="00525D0F" w:rsidP="00525D0F">
      <w:pPr>
        <w:spacing w:line="240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lang w:bidi="prs-AF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prs-AF"/>
        </w:rPr>
        <w:t>بسم الله الرحمن الرحیم</w:t>
      </w:r>
    </w:p>
    <w:p w:rsidR="00525D0F" w:rsidRPr="00A62883" w:rsidRDefault="00525D0F" w:rsidP="00525D0F">
      <w:pPr>
        <w:bidi/>
        <w:spacing w:line="240" w:lineRule="auto"/>
        <w:jc w:val="center"/>
        <w:rPr>
          <w:sz w:val="36"/>
          <w:szCs w:val="36"/>
          <w:rtl/>
          <w:lang w:bidi="fa-IR"/>
        </w:rPr>
      </w:pPr>
      <w:r w:rsidRPr="00A62883">
        <w:rPr>
          <w:rFonts w:ascii="Arabic Typesetting" w:hAnsi="Arabic Typesetting" w:cs="Arabic Typesetting"/>
          <w:sz w:val="44"/>
          <w:szCs w:val="44"/>
          <w:rtl/>
          <w:lang w:bidi="fa-IR"/>
        </w:rPr>
        <w:t>الحمد لله رب العالمین والصلا</w:t>
      </w:r>
      <w:r w:rsidRPr="00A62883">
        <w:rPr>
          <w:rFonts w:ascii="Arabic Typesetting" w:hAnsi="Arabic Typesetting" w:cs="Arabic Typesetting"/>
          <w:sz w:val="44"/>
          <w:szCs w:val="44"/>
          <w:rtl/>
          <w:lang w:bidi="prs-AF"/>
        </w:rPr>
        <w:t>ة والسلام علی سید نا محمد امام المرسلین</w:t>
      </w:r>
      <w:r w:rsidRPr="00A62883">
        <w:rPr>
          <w:rFonts w:ascii="Arabic Typesetting" w:hAnsi="Arabic Typesetting" w:cs="Arabic Typesetting"/>
          <w:sz w:val="44"/>
          <w:szCs w:val="44"/>
          <w:rtl/>
          <w:lang w:bidi="fa-IR"/>
        </w:rPr>
        <w:t>،</w:t>
      </w:r>
      <w:r w:rsidRPr="00A62883">
        <w:rPr>
          <w:rFonts w:ascii="Arabic Typesetting" w:hAnsi="Arabic Typesetting" w:cs="Arabic Typesetting"/>
          <w:sz w:val="44"/>
          <w:szCs w:val="44"/>
          <w:rtl/>
          <w:lang w:bidi="prs-AF"/>
        </w:rPr>
        <w:t>وعلی آله وصحبه اجمعین.</w:t>
      </w:r>
      <w:r w:rsidRPr="00A62883">
        <w:rPr>
          <w:rFonts w:asciiTheme="minorBidi" w:hAnsiTheme="minorBidi" w:hint="cs"/>
          <w:sz w:val="36"/>
          <w:szCs w:val="36"/>
          <w:rtl/>
        </w:rPr>
        <w:t xml:space="preserve">    </w:t>
      </w:r>
    </w:p>
    <w:p w:rsidR="00CB5449" w:rsidRPr="00A37ADB" w:rsidRDefault="00563196" w:rsidP="00A57A86">
      <w:pPr>
        <w:bidi/>
        <w:ind w:left="-120" w:right="-630" w:hanging="270"/>
        <w:jc w:val="center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 w:rsidRPr="00A37ADB"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  <w:t>گزارش دست</w:t>
      </w:r>
      <w:r w:rsidR="004C4626" w:rsidRPr="00A37ADB"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  <w:t>اورد</w:t>
      </w:r>
      <w:r w:rsidR="00AD7D2E" w:rsidRPr="00A37ADB"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  <w:t xml:space="preserve"> </w:t>
      </w:r>
      <w:r w:rsidR="00594427" w:rsidRPr="00A37ADB"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  <w:t xml:space="preserve">پوهنحی ادبیات و علوم بشری پوهنتون فاریاب </w:t>
      </w:r>
      <w:r w:rsidR="008F1F35" w:rsidRPr="00A37ADB">
        <w:rPr>
          <w:rFonts w:asciiTheme="minorBidi" w:hAnsiTheme="minorBidi" w:cs="B Nazanin" w:hint="cs"/>
          <w:b/>
          <w:bCs/>
          <w:sz w:val="32"/>
          <w:szCs w:val="32"/>
          <w:rtl/>
          <w:lang w:bidi="fa-IR"/>
        </w:rPr>
        <w:t>ازبابت سمستربهاری</w:t>
      </w:r>
      <w:r w:rsidR="004B39F2" w:rsidRPr="00A37ADB">
        <w:rPr>
          <w:rFonts w:asciiTheme="minorBidi" w:hAnsiTheme="minorBidi" w:cs="B Nazanin" w:hint="cs"/>
          <w:b/>
          <w:bCs/>
          <w:sz w:val="32"/>
          <w:szCs w:val="32"/>
          <w:rtl/>
          <w:lang w:bidi="fa-IR"/>
        </w:rPr>
        <w:t xml:space="preserve"> سال1404</w:t>
      </w:r>
    </w:p>
    <w:p w:rsidR="00A57A86" w:rsidRPr="00A57A86" w:rsidRDefault="00A57A86" w:rsidP="00A57A86">
      <w:pPr>
        <w:bidi/>
        <w:ind w:left="-120" w:right="-630" w:hanging="270"/>
        <w:jc w:val="center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----------------------------------------------------------------------------</w:t>
      </w:r>
    </w:p>
    <w:p w:rsidR="00CB5449" w:rsidRPr="00A57A86" w:rsidRDefault="009B2379" w:rsidP="008F1F35">
      <w:pPr>
        <w:bidi/>
        <w:jc w:val="lowKashida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پوهنحی ادبیات و علوم بشری پوهنتون فاریاب، مطابق لایحه وظایف خویش با در نظرداشت قانون تحصیلات عالی ملکی، لوایح، طرزالعمل ها، فعالیت های علمی و اکادمیک استادان، طبق پلان استراتیژیک</w:t>
      </w:r>
      <w:r w:rsidR="008F1F35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پوهنحی ادبیات و علوم بشری</w:t>
      </w:r>
      <w:r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</w:t>
      </w:r>
      <w:r w:rsidR="008F1F35" w:rsidRPr="00A57A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و</w:t>
      </w:r>
      <w:r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پوهنتون فاریاب با درک مسوولیت های کاری در</w:t>
      </w:r>
      <w:r w:rsidR="00CB5449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جریان</w:t>
      </w:r>
      <w:r w:rsidR="00313BAC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</w:t>
      </w:r>
      <w:r w:rsidR="008F1F35" w:rsidRPr="00A57A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سمستراول سال تحصیلی1404</w:t>
      </w:r>
      <w:r w:rsidR="008F1F35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</w:t>
      </w:r>
      <w:r w:rsidR="00CB5449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طبق پلان تنظیم شده کاری خویش، با تشریک مساعی استادان</w:t>
      </w:r>
      <w:r w:rsidR="00AE165E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، کارمندان</w:t>
      </w:r>
      <w:r w:rsidR="00CB5449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و محصلان پروژه‌های علمی و تحقیقی را حمایه نموده با تشخیص نقاط ضعیف و قوت راهنمایی‌های لازم را انجام داده است.</w:t>
      </w:r>
      <w:r w:rsidR="00AE165E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و همچنان </w:t>
      </w:r>
      <w:r w:rsidR="00CB5449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بر مبن</w:t>
      </w:r>
      <w:r w:rsidR="008F1F35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ای برنامه و پلان کاری و</w:t>
      </w:r>
      <w:r w:rsidR="008F1F35" w:rsidRPr="00A57A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عملیاتی </w:t>
      </w:r>
      <w:r w:rsidR="00CB5449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خویش با درنظ</w:t>
      </w:r>
      <w:r w:rsidR="00926E59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رداشت فعالیت‌های اکادمیک</w:t>
      </w:r>
      <w:r w:rsidR="008F1F35" w:rsidRPr="00A57A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و</w:t>
      </w:r>
      <w:r w:rsidR="00926E59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تدریسی</w:t>
      </w:r>
      <w:r w:rsidR="00CB5449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یک سلسله کارهای علمی و اداری را در جریان</w:t>
      </w:r>
      <w:r w:rsidR="008F1F35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</w:t>
      </w:r>
      <w:r w:rsidR="008F1F35" w:rsidRPr="00A57A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س</w:t>
      </w:r>
      <w:bookmarkStart w:id="0" w:name="_GoBack"/>
      <w:bookmarkEnd w:id="0"/>
      <w:r w:rsidR="008F1F35" w:rsidRPr="00A57A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مستربهاری</w:t>
      </w:r>
      <w:r w:rsidR="000B400E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</w:t>
      </w:r>
      <w:r w:rsidR="0088339E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به انجام رسانیده </w:t>
      </w:r>
      <w:r w:rsidR="001372AE" w:rsidRPr="00A57A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و</w:t>
      </w:r>
      <w:r w:rsidR="0088339E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قرار ذیل است</w:t>
      </w:r>
      <w:r w:rsidR="00CB5449" w:rsidRPr="00A57A8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:</w:t>
      </w:r>
    </w:p>
    <w:p w:rsidR="00F0661C" w:rsidRPr="0004180C" w:rsidRDefault="00495991" w:rsidP="00F0661C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04180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الف) بخش تدریسی</w:t>
      </w:r>
      <w:r w:rsidR="002263F8" w:rsidRPr="0004180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وسمینار های آگاهی دهی</w:t>
      </w:r>
    </w:p>
    <w:p w:rsidR="00F0661C" w:rsidRPr="00A57A86" w:rsidRDefault="00F0661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ایجاد</w:t>
      </w:r>
      <w:r w:rsidRPr="00A57A86">
        <w:rPr>
          <w:rFonts w:ascii="Times New Roman" w:eastAsia="Times New Roman" w:hAnsi="Times New Roman" w:cs="B Nazanin" w:hint="cs"/>
          <w:color w:val="222222"/>
          <w:sz w:val="28"/>
          <w:szCs w:val="28"/>
          <w:rtl/>
        </w:rPr>
        <w:t xml:space="preserve">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کمیته های فرعی در سطح پوهنحی؛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تدویر به موقع جلسات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شورای علمی</w:t>
      </w:r>
      <w:r w:rsidR="00BA396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 در هر ماه یک بار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تدویر به موقع جلسات کمیته تحقیق، تالیف و ترجمه پوهنحی؛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تدویر به موقع جلسات کمیته امتحانات پوهنحی؛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تدویر به موقع جلسات کمیته های پوهنحی ادبیات و علوم بشری؛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تدویر به موقع جلسات 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دیپارتمنت</w:t>
      </w:r>
      <w:r w:rsidR="00BA396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ها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Cambria" w:eastAsia="Times New Roman" w:hAnsi="Cambria" w:cs="Cambria" w:hint="cs"/>
          <w:b/>
          <w:bCs/>
          <w:color w:val="222222"/>
          <w:sz w:val="28"/>
          <w:szCs w:val="28"/>
          <w:rtl/>
        </w:rPr>
        <w:t> 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ترفیع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علمی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اساتید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محترم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به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موقع؛</w:t>
      </w:r>
    </w:p>
    <w:p w:rsidR="00F0661C" w:rsidRPr="00A57A86" w:rsidRDefault="00F0661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ترتیب دوسیه های کادرعلمی اساتید و طی مراحل آن؛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تهیه و نگارش مقالات علمی جهت نشر در مجله علمی پوهنتون فاریاب؛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lastRenderedPageBreak/>
        <w:t>تجدید و معیاری ساختن لکچر نوت ها در سمستر بهاری؛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استفاده از روش های شاگرد محوری؛</w:t>
      </w:r>
    </w:p>
    <w:p w:rsidR="007C7A4C" w:rsidRPr="00A57A86" w:rsidRDefault="009B2379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تدویر کنفرانس های دفاع مونوگراف محصلان به وقت معیین</w:t>
      </w:r>
      <w:r w:rsidR="007C7A4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؛</w:t>
      </w:r>
    </w:p>
    <w:p w:rsidR="00244BD2" w:rsidRPr="00A57A86" w:rsidRDefault="00244BD2" w:rsidP="004B39F2">
      <w:pPr>
        <w:numPr>
          <w:ilvl w:val="0"/>
          <w:numId w:val="4"/>
        </w:numPr>
        <w:shd w:val="clear" w:color="auto" w:fill="FFFFFF"/>
        <w:tabs>
          <w:tab w:val="clear" w:pos="720"/>
          <w:tab w:val="num" w:pos="60"/>
        </w:tabs>
        <w:bidi/>
        <w:spacing w:after="0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تدویرسمینار آ</w:t>
      </w:r>
      <w:r w:rsidR="00CC366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گاهی دهی</w:t>
      </w:r>
      <w:r w:rsidR="00C8276C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وعلمی </w:t>
      </w:r>
      <w:r w:rsidR="00CC366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پیرامون اضرارمواد مخدر </w:t>
      </w:r>
      <w:r w:rsidR="005D2D56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واصلاح صورت وسیرت </w:t>
      </w:r>
      <w:r w:rsidR="00C8276C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برای اساتید وکارمندان اداری </w:t>
      </w:r>
      <w:r w:rsidR="00CC366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یک مورد.</w:t>
      </w:r>
    </w:p>
    <w:p w:rsidR="00CC3669" w:rsidRPr="00A57A86" w:rsidRDefault="00CC3669" w:rsidP="00CC3669">
      <w:pPr>
        <w:numPr>
          <w:ilvl w:val="0"/>
          <w:numId w:val="4"/>
        </w:numPr>
        <w:shd w:val="clear" w:color="auto" w:fill="FFFFFF"/>
        <w:bidi/>
        <w:spacing w:after="0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تدویرسمینار آگاهی دهی پیرامون </w:t>
      </w:r>
      <w:r w:rsidRPr="00A57A86">
        <w:rPr>
          <w:rFonts w:cs="B Nazanin"/>
          <w:b/>
          <w:bCs/>
          <w:sz w:val="28"/>
          <w:szCs w:val="28"/>
          <w:rtl/>
        </w:rPr>
        <w:t>تغ</w:t>
      </w:r>
      <w:r w:rsidRPr="00A57A86">
        <w:rPr>
          <w:rFonts w:cs="B Nazanin" w:hint="cs"/>
          <w:b/>
          <w:bCs/>
          <w:sz w:val="28"/>
          <w:szCs w:val="28"/>
          <w:rtl/>
        </w:rPr>
        <w:t>یی</w:t>
      </w:r>
      <w:r w:rsidRPr="00A57A86">
        <w:rPr>
          <w:rFonts w:cs="B Nazanin" w:hint="eastAsia"/>
          <w:b/>
          <w:bCs/>
          <w:sz w:val="28"/>
          <w:szCs w:val="28"/>
          <w:rtl/>
        </w:rPr>
        <w:t>ر</w:t>
      </w:r>
      <w:r w:rsidRPr="00A57A86">
        <w:rPr>
          <w:rFonts w:cs="B Nazanin"/>
          <w:b/>
          <w:bCs/>
          <w:sz w:val="28"/>
          <w:szCs w:val="28"/>
          <w:rtl/>
        </w:rPr>
        <w:t xml:space="preserve"> اقل</w:t>
      </w:r>
      <w:r w:rsidRPr="00A57A86">
        <w:rPr>
          <w:rFonts w:cs="B Nazanin" w:hint="cs"/>
          <w:b/>
          <w:bCs/>
          <w:sz w:val="28"/>
          <w:szCs w:val="28"/>
          <w:rtl/>
        </w:rPr>
        <w:t>ی</w:t>
      </w:r>
      <w:r w:rsidRPr="00A57A86">
        <w:rPr>
          <w:rFonts w:cs="B Nazanin" w:hint="eastAsia"/>
          <w:b/>
          <w:bCs/>
          <w:sz w:val="28"/>
          <w:szCs w:val="28"/>
          <w:rtl/>
        </w:rPr>
        <w:t>م</w:t>
      </w:r>
      <w:r w:rsidRPr="00A57A86">
        <w:rPr>
          <w:rFonts w:cs="B Nazanin"/>
          <w:b/>
          <w:bCs/>
          <w:sz w:val="28"/>
          <w:szCs w:val="28"/>
          <w:rtl/>
        </w:rPr>
        <w:t xml:space="preserve"> و تأث</w:t>
      </w:r>
      <w:r w:rsidRPr="00A57A86">
        <w:rPr>
          <w:rFonts w:cs="B Nazanin" w:hint="cs"/>
          <w:b/>
          <w:bCs/>
          <w:sz w:val="28"/>
          <w:szCs w:val="28"/>
          <w:rtl/>
        </w:rPr>
        <w:t>ی</w:t>
      </w:r>
      <w:r w:rsidRPr="00A57A86">
        <w:rPr>
          <w:rFonts w:cs="B Nazanin" w:hint="eastAsia"/>
          <w:b/>
          <w:bCs/>
          <w:sz w:val="28"/>
          <w:szCs w:val="28"/>
          <w:rtl/>
        </w:rPr>
        <w:t>ر</w:t>
      </w:r>
      <w:r w:rsidRPr="00A57A86">
        <w:rPr>
          <w:rFonts w:cs="B Nazanin"/>
          <w:b/>
          <w:bCs/>
          <w:sz w:val="28"/>
          <w:szCs w:val="28"/>
          <w:rtl/>
        </w:rPr>
        <w:t xml:space="preserve"> آن در زندگ</w:t>
      </w:r>
      <w:r w:rsidRPr="00A57A86">
        <w:rPr>
          <w:rFonts w:cs="B Nazanin" w:hint="cs"/>
          <w:b/>
          <w:bCs/>
          <w:sz w:val="28"/>
          <w:szCs w:val="28"/>
          <w:rtl/>
        </w:rPr>
        <w:t>ی</w:t>
      </w:r>
      <w:r w:rsidRPr="00A57A86">
        <w:rPr>
          <w:rFonts w:cs="B Nazanin"/>
          <w:b/>
          <w:bCs/>
          <w:sz w:val="28"/>
          <w:szCs w:val="28"/>
          <w:rtl/>
        </w:rPr>
        <w:t xml:space="preserve"> انسان‌ها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 (2) مورد.</w:t>
      </w:r>
    </w:p>
    <w:p w:rsidR="002E7ABD" w:rsidRPr="00A57A86" w:rsidRDefault="002E7ABD" w:rsidP="002E7ABD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تدویرسمینار آگاهی دهی پیرامون </w:t>
      </w:r>
      <w:r w:rsidRPr="00A57A86">
        <w:rPr>
          <w:rFonts w:cs="B Nazanin"/>
          <w:b/>
          <w:bCs/>
          <w:sz w:val="28"/>
          <w:szCs w:val="28"/>
          <w:rtl/>
        </w:rPr>
        <w:t>(نگارش رهنمود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 جدید</w:t>
      </w:r>
      <w:r w:rsidRPr="00A57A86">
        <w:rPr>
          <w:rFonts w:cs="B Nazanin"/>
          <w:b/>
          <w:bCs/>
          <w:sz w:val="28"/>
          <w:szCs w:val="28"/>
          <w:rtl/>
        </w:rPr>
        <w:t xml:space="preserve"> مونوگراف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57A86">
        <w:rPr>
          <w:rFonts w:cs="B Nazanin"/>
          <w:b/>
          <w:bCs/>
          <w:sz w:val="28"/>
          <w:szCs w:val="28"/>
          <w:rtl/>
        </w:rPr>
        <w:t>‌نو</w:t>
      </w:r>
      <w:r w:rsidRPr="00A57A86">
        <w:rPr>
          <w:rFonts w:cs="B Nazanin" w:hint="cs"/>
          <w:b/>
          <w:bCs/>
          <w:sz w:val="28"/>
          <w:szCs w:val="28"/>
          <w:rtl/>
        </w:rPr>
        <w:t>ی</w:t>
      </w:r>
      <w:r w:rsidRPr="00A57A86">
        <w:rPr>
          <w:rFonts w:cs="B Nazanin" w:hint="eastAsia"/>
          <w:b/>
          <w:bCs/>
          <w:sz w:val="28"/>
          <w:szCs w:val="28"/>
          <w:rtl/>
        </w:rPr>
        <w:t>س</w:t>
      </w:r>
      <w:r w:rsidRPr="00A57A86">
        <w:rPr>
          <w:rFonts w:cs="B Nazanin" w:hint="cs"/>
          <w:b/>
          <w:bCs/>
          <w:sz w:val="28"/>
          <w:szCs w:val="28"/>
          <w:rtl/>
        </w:rPr>
        <w:t>ی</w:t>
      </w:r>
      <w:r w:rsidRPr="00A57A86">
        <w:rPr>
          <w:rFonts w:cs="B Nazanin"/>
          <w:b/>
          <w:bCs/>
          <w:sz w:val="28"/>
          <w:szCs w:val="28"/>
          <w:rtl/>
        </w:rPr>
        <w:t>) برا</w:t>
      </w:r>
      <w:r w:rsidRPr="00A57A86">
        <w:rPr>
          <w:rFonts w:cs="B Nazanin" w:hint="cs"/>
          <w:b/>
          <w:bCs/>
          <w:sz w:val="28"/>
          <w:szCs w:val="28"/>
          <w:rtl/>
        </w:rPr>
        <w:t>ی</w:t>
      </w:r>
      <w:r w:rsidRPr="00A57A86">
        <w:rPr>
          <w:rFonts w:cs="B Nazanin"/>
          <w:b/>
          <w:bCs/>
          <w:sz w:val="28"/>
          <w:szCs w:val="28"/>
          <w:rtl/>
        </w:rPr>
        <w:t xml:space="preserve"> 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محصلین </w:t>
      </w:r>
      <w:r w:rsidRPr="00A57A86">
        <w:rPr>
          <w:rFonts w:cs="B Nazanin"/>
          <w:b/>
          <w:bCs/>
          <w:sz w:val="28"/>
          <w:szCs w:val="28"/>
          <w:rtl/>
        </w:rPr>
        <w:t>صنوف چهارم</w:t>
      </w:r>
      <w:r w:rsidRPr="00A57A86">
        <w:rPr>
          <w:rFonts w:cs="B Nazanin"/>
          <w:sz w:val="28"/>
          <w:szCs w:val="28"/>
          <w:rtl/>
        </w:rPr>
        <w:t xml:space="preserve"> </w:t>
      </w:r>
      <w:r w:rsidRPr="00A57A86">
        <w:rPr>
          <w:rFonts w:cs="B Nazanin"/>
          <w:b/>
          <w:bCs/>
          <w:sz w:val="28"/>
          <w:szCs w:val="28"/>
          <w:rtl/>
        </w:rPr>
        <w:t>پوهنح</w:t>
      </w:r>
      <w:r w:rsidRPr="00A57A86">
        <w:rPr>
          <w:rFonts w:cs="B Nazanin" w:hint="cs"/>
          <w:b/>
          <w:bCs/>
          <w:sz w:val="28"/>
          <w:szCs w:val="28"/>
          <w:rtl/>
        </w:rPr>
        <w:t>ی</w:t>
      </w:r>
      <w:r w:rsidRPr="00A57A86">
        <w:rPr>
          <w:rFonts w:cs="B Nazanin"/>
          <w:b/>
          <w:bCs/>
          <w:sz w:val="28"/>
          <w:szCs w:val="28"/>
          <w:rtl/>
        </w:rPr>
        <w:t xml:space="preserve"> ادب</w:t>
      </w:r>
      <w:r w:rsidRPr="00A57A86">
        <w:rPr>
          <w:rFonts w:cs="B Nazanin" w:hint="cs"/>
          <w:b/>
          <w:bCs/>
          <w:sz w:val="28"/>
          <w:szCs w:val="28"/>
          <w:rtl/>
        </w:rPr>
        <w:t>ی</w:t>
      </w:r>
      <w:r w:rsidRPr="00A57A86">
        <w:rPr>
          <w:rFonts w:cs="B Nazanin" w:hint="eastAsia"/>
          <w:b/>
          <w:bCs/>
          <w:sz w:val="28"/>
          <w:szCs w:val="28"/>
          <w:rtl/>
        </w:rPr>
        <w:t>ات</w:t>
      </w:r>
      <w:r w:rsidRPr="00A57A86">
        <w:rPr>
          <w:rFonts w:cs="B Nazanin"/>
          <w:b/>
          <w:bCs/>
          <w:sz w:val="28"/>
          <w:szCs w:val="28"/>
          <w:rtl/>
        </w:rPr>
        <w:t xml:space="preserve"> و علوم بشر</w:t>
      </w:r>
      <w:r w:rsidRPr="00A57A86">
        <w:rPr>
          <w:rFonts w:cs="B Nazanin" w:hint="cs"/>
          <w:b/>
          <w:bCs/>
          <w:sz w:val="28"/>
          <w:szCs w:val="28"/>
          <w:rtl/>
        </w:rPr>
        <w:t>ی.</w:t>
      </w:r>
    </w:p>
    <w:p w:rsidR="00A21B56" w:rsidRPr="00A57A86" w:rsidRDefault="00CE3B74" w:rsidP="00A21B56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تدویرسمینار آموزشی </w:t>
      </w:r>
      <w:r w:rsidR="00A21B56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پیرامون فن بیان برای محصلین صنوف چهارم رشته های هفتگانه این پوهنحی.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تعیین 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هیأت ژوری در اخذ امتحان کادری پوهنحی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ادبیات و علوم بشری؛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اشتراک محصلان در دروس مکاتب برای مشاهده و تدریس آموزی؛</w:t>
      </w:r>
    </w:p>
    <w:p w:rsidR="0043399C" w:rsidRPr="00A57A86" w:rsidRDefault="0043399C" w:rsidP="0043399C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 w:rsidRPr="00A57A86">
        <w:rPr>
          <w:rFonts w:cs="B Nazanin" w:hint="cs"/>
          <w:b/>
          <w:bCs/>
          <w:sz w:val="28"/>
          <w:szCs w:val="28"/>
          <w:rtl/>
        </w:rPr>
        <w:t xml:space="preserve">برگزاری </w:t>
      </w:r>
      <w:r w:rsidRPr="00A57A86">
        <w:rPr>
          <w:rFonts w:cs="B Nazanin" w:hint="eastAsia"/>
          <w:b/>
          <w:bCs/>
          <w:sz w:val="28"/>
          <w:szCs w:val="28"/>
          <w:rtl/>
        </w:rPr>
        <w:t>مسابقات</w:t>
      </w:r>
      <w:r w:rsidR="00A62883" w:rsidRPr="00A57A86">
        <w:rPr>
          <w:rFonts w:cs="B Nazanin"/>
          <w:b/>
          <w:bCs/>
          <w:sz w:val="28"/>
          <w:szCs w:val="28"/>
          <w:rtl/>
        </w:rPr>
        <w:t xml:space="preserve"> </w:t>
      </w:r>
      <w:r w:rsidR="00A62883" w:rsidRPr="00A57A86">
        <w:rPr>
          <w:rFonts w:cs="B Nazanin" w:hint="cs"/>
          <w:b/>
          <w:bCs/>
          <w:sz w:val="28"/>
          <w:szCs w:val="28"/>
          <w:rtl/>
          <w:lang w:bidi="fa-IR"/>
        </w:rPr>
        <w:t>فوتسال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 میان محصلین درسطح  پوهنحی وپوهنتون.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اعزام </w:t>
      </w:r>
      <w:r w:rsidR="009B237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دو تن از 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استادان در برنامه </w:t>
      </w:r>
      <w:r w:rsidR="005575C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دکتورا 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جهت ارتقای ظرفیت های علمی و تحصیلی؛</w:t>
      </w:r>
    </w:p>
    <w:p w:rsidR="005575C9" w:rsidRPr="00A57A86" w:rsidRDefault="005575C9" w:rsidP="005575C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اعزام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دو تن از 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استادان در برنامه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ماستری جهت ارتقای ظرفیت های علمی و تحصیلی</w:t>
      </w:r>
      <w:r w:rsidR="00EF5D00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  <w:lang w:bidi="prs-AF"/>
        </w:rPr>
        <w:t>؛</w:t>
      </w:r>
    </w:p>
    <w:p w:rsidR="007C7A4C" w:rsidRPr="00A57A86" w:rsidRDefault="0019350C" w:rsidP="00A57A86">
      <w:pPr>
        <w:pStyle w:val="ListParagraph"/>
        <w:numPr>
          <w:ilvl w:val="0"/>
          <w:numId w:val="4"/>
        </w:numPr>
        <w:tabs>
          <w:tab w:val="right" w:pos="288"/>
        </w:tabs>
        <w:bidi/>
        <w:spacing w:line="360" w:lineRule="auto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ریاست پوهنحی ادبیات وعلوم بشری درهمآهنگی مقام محترم ریاست عمومی پوهنتون فاریاب، معاونیت محترم امورمحصلان وبه همکاری مالی معاونیت محترم مالی واداری محصلان دیپارتمنت تاریخ مربوطه را درولایات :</w:t>
      </w:r>
      <w:r w:rsidR="0085179B"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بلخ، سمنگان و</w:t>
      </w:r>
      <w:r w:rsidR="00034DD7"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ولسوالی خواجه سبزپوش </w:t>
      </w: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جهت سیرعلمی فرستاده است. 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تنظیم اسناد دیپارتمنت ها به صورت معیاری؛</w:t>
      </w:r>
    </w:p>
    <w:p w:rsidR="007C7A4C" w:rsidRPr="00A57A86" w:rsidRDefault="007C7A4C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ترفی</w:t>
      </w:r>
      <w:r w:rsidR="00F0661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ع علمی</w:t>
      </w:r>
      <w:r w:rsidR="009B237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</w:t>
      </w:r>
      <w:r w:rsidR="00F0661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استادان </w:t>
      </w:r>
      <w:r w:rsidR="009B237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به موقع</w:t>
      </w:r>
      <w:r w:rsidR="009B2379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</w:t>
      </w:r>
      <w:r w:rsidR="00F0661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به رتبه علمی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بالاتر؛</w:t>
      </w:r>
    </w:p>
    <w:p w:rsidR="007C7A4C" w:rsidRPr="00A57A86" w:rsidRDefault="00684D65" w:rsidP="006228FA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جذب</w:t>
      </w:r>
      <w:r w:rsidR="007C7A4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استادان همکار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به طور حق الزحمه</w:t>
      </w:r>
      <w:r w:rsidR="00196939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در دیپارتمنت های </w:t>
      </w:r>
      <w:r w:rsidR="0019693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تاریخ واوزبیکی</w:t>
      </w:r>
      <w:r w:rsidR="007C7A4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پوهنحی ادبیات و علوم بشری</w:t>
      </w:r>
      <w:r w:rsidR="007C7A4C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؛</w:t>
      </w:r>
    </w:p>
    <w:p w:rsidR="001964DD" w:rsidRPr="00A57A86" w:rsidRDefault="001964DD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lastRenderedPageBreak/>
        <w:t>تعیین هیات سه نفری جهت اخذ امتحان زبان خارجی و توزیع تصدیق لسان خارجی برای استادان</w:t>
      </w:r>
      <w:r w:rsidR="005D2D56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درسطح پوهنتون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؛</w:t>
      </w:r>
    </w:p>
    <w:p w:rsidR="007C7A4C" w:rsidRPr="00A57A86" w:rsidRDefault="007C7A4C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تهیه سوالات امتحان مطابق لایحه امتحانات؛</w:t>
      </w:r>
    </w:p>
    <w:p w:rsidR="007C7A4C" w:rsidRPr="00A57A86" w:rsidRDefault="007C7A4C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اخذ امتحانات </w:t>
      </w:r>
      <w:r w:rsidR="00A15E54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2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0 فیصد</w:t>
      </w:r>
      <w:r w:rsidR="005D2D56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( </w:t>
      </w:r>
      <w:r w:rsidR="00F77D6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و</w:t>
      </w:r>
      <w:r w:rsidR="005D2D56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سمستر بهاری )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؛</w:t>
      </w:r>
    </w:p>
    <w:p w:rsidR="00B14784" w:rsidRPr="00A57A86" w:rsidRDefault="00B14784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تدویر کنفرانس های علمی درسطح پوهنحی جهت ارتقای ظرفیت محصلان مربوطه .</w:t>
      </w:r>
    </w:p>
    <w:p w:rsidR="00310202" w:rsidRPr="00A57A86" w:rsidRDefault="00310202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تدویر کنفرانس </w:t>
      </w:r>
      <w:r w:rsidR="00F77D6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های 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علمی</w:t>
      </w:r>
      <w:r w:rsidR="00F77D6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( داخلی)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استادان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غرض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ترفیع علمی بالاتر</w:t>
      </w:r>
      <w:r w:rsidR="00F77D69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به تعداد ( 17 ) مورد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؛</w:t>
      </w:r>
    </w:p>
    <w:p w:rsidR="00F77D69" w:rsidRPr="00A57A86" w:rsidRDefault="00F77D69" w:rsidP="00F77D6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ارایه کنفرانس های علمی خارجی ( 1 ) مورد.</w:t>
      </w:r>
    </w:p>
    <w:p w:rsidR="007C7A4C" w:rsidRPr="00A57A86" w:rsidRDefault="007C7A4C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تدویر کنفرانس عل</w:t>
      </w:r>
      <w:r w:rsidR="00310202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می محصلان غرض ارتقاء ظرفیت علمی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؛</w:t>
      </w:r>
    </w:p>
    <w:p w:rsidR="007C7A4C" w:rsidRPr="00A57A86" w:rsidRDefault="007C7A4C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اشتراک استادان در جلسات دیپارتمنت و پوهنحی؛</w:t>
      </w:r>
    </w:p>
    <w:p w:rsidR="005208D3" w:rsidRPr="00A57A86" w:rsidRDefault="005208D3" w:rsidP="00C63646">
      <w:pPr>
        <w:numPr>
          <w:ilvl w:val="0"/>
          <w:numId w:val="4"/>
        </w:numPr>
        <w:shd w:val="clear" w:color="auto" w:fill="FFFFFF"/>
        <w:bidi/>
        <w:spacing w:after="0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inherit" w:eastAsia="Times New Roman" w:hAnsi="inherit" w:cs="B Nazanin" w:hint="cs"/>
          <w:b/>
          <w:bCs/>
          <w:color w:val="000000"/>
          <w:sz w:val="28"/>
          <w:szCs w:val="28"/>
          <w:rtl/>
          <w:lang w:bidi="fa-IR"/>
        </w:rPr>
        <w:t>امضاء تفاهم نامه های</w:t>
      </w:r>
      <w:r w:rsidR="005D2D56" w:rsidRPr="00A57A86">
        <w:rPr>
          <w:rFonts w:ascii="inherit" w:eastAsia="Times New Roman" w:hAnsi="inherit" w:cs="B Nazanin" w:hint="cs"/>
          <w:b/>
          <w:bCs/>
          <w:color w:val="000000"/>
          <w:sz w:val="28"/>
          <w:szCs w:val="28"/>
          <w:rtl/>
          <w:lang w:bidi="fa-IR"/>
        </w:rPr>
        <w:t xml:space="preserve"> همکاری ( علمی وتحقیقی</w:t>
      </w:r>
      <w:r w:rsidRPr="00A57A86">
        <w:rPr>
          <w:rFonts w:ascii="inherit" w:eastAsia="Times New Roman" w:hAnsi="inherit" w:cs="B Nazanin" w:hint="cs"/>
          <w:b/>
          <w:bCs/>
          <w:color w:val="000000"/>
          <w:sz w:val="28"/>
          <w:szCs w:val="28"/>
          <w:rtl/>
          <w:lang w:bidi="fa-IR"/>
        </w:rPr>
        <w:t xml:space="preserve"> ) میان ریاست پوهنحی ادبیات وعلوم بشری پوهنتون فا</w:t>
      </w:r>
      <w:r w:rsidR="005D2D56" w:rsidRPr="00A57A86">
        <w:rPr>
          <w:rFonts w:ascii="inherit" w:eastAsia="Times New Roman" w:hAnsi="inherit" w:cs="B Nazanin" w:hint="cs"/>
          <w:b/>
          <w:bCs/>
          <w:color w:val="000000"/>
          <w:sz w:val="28"/>
          <w:szCs w:val="28"/>
          <w:rtl/>
          <w:lang w:bidi="fa-IR"/>
        </w:rPr>
        <w:t>ریاب وریاست محترم زبان وادبیات پوهنتون بلخ .</w:t>
      </w:r>
    </w:p>
    <w:p w:rsidR="005D2D56" w:rsidRPr="00A57A86" w:rsidRDefault="005D2D56" w:rsidP="005D2D56">
      <w:pPr>
        <w:numPr>
          <w:ilvl w:val="0"/>
          <w:numId w:val="4"/>
        </w:numPr>
        <w:shd w:val="clear" w:color="auto" w:fill="FFFFFF"/>
        <w:bidi/>
        <w:spacing w:after="0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inherit" w:eastAsia="Times New Roman" w:hAnsi="inherit" w:cs="B Nazanin" w:hint="cs"/>
          <w:b/>
          <w:bCs/>
          <w:color w:val="000000"/>
          <w:sz w:val="28"/>
          <w:szCs w:val="28"/>
          <w:rtl/>
          <w:lang w:bidi="fa-IR"/>
        </w:rPr>
        <w:t>امضاء تفاهم نامه های همکاری  میان ریاست پوهنحی ادبیات وعلوم بشری  وریاست محترم معارف فاریاب.</w:t>
      </w:r>
    </w:p>
    <w:p w:rsidR="0033729B" w:rsidRPr="00A57A86" w:rsidRDefault="00362C56" w:rsidP="00C63646">
      <w:pPr>
        <w:pStyle w:val="ListParagraph"/>
        <w:numPr>
          <w:ilvl w:val="0"/>
          <w:numId w:val="8"/>
        </w:numPr>
        <w:bidi/>
        <w:ind w:left="780"/>
        <w:jc w:val="lowKashida"/>
        <w:rPr>
          <w:rFonts w:asciiTheme="majorBidi" w:eastAsia="Times New Roman" w:hAnsiTheme="majorBidi" w:cs="B Nazanin"/>
          <w:b/>
          <w:bCs/>
          <w:color w:val="000000"/>
          <w:sz w:val="28"/>
          <w:szCs w:val="28"/>
        </w:rPr>
      </w:pPr>
      <w:r w:rsidRPr="00A57A86">
        <w:rPr>
          <w:rFonts w:asciiTheme="majorBidi" w:eastAsia="Times New Roman" w:hAnsiTheme="majorBidi" w:cs="B Nazanin" w:hint="cs"/>
          <w:b/>
          <w:bCs/>
          <w:color w:val="000000"/>
          <w:sz w:val="28"/>
          <w:szCs w:val="28"/>
          <w:rtl/>
        </w:rPr>
        <w:t xml:space="preserve">تدویر جلسات با کارمندان اداری وخدماتی طور دوامدار بخاطرتطبیق پلان کاری وتحقق پالیسی امارت اسلامی وامر به معروف ونهی عن المنکر </w:t>
      </w:r>
      <w:r w:rsidR="009504EF" w:rsidRPr="00A57A86">
        <w:rPr>
          <w:rFonts w:asciiTheme="majorBidi" w:eastAsia="Times New Roman" w:hAnsiTheme="majorBidi" w:cs="B Nazanin" w:hint="cs"/>
          <w:b/>
          <w:bCs/>
          <w:color w:val="000000"/>
          <w:sz w:val="28"/>
          <w:szCs w:val="28"/>
          <w:rtl/>
        </w:rPr>
        <w:t>،</w:t>
      </w:r>
      <w:r w:rsidR="009504EF" w:rsidRPr="00A57A86">
        <w:rPr>
          <w:rFonts w:ascii="SATTARKHAN" w:hAnsi="SATTARKHAN" w:cs="B Nazanin" w:hint="cs"/>
          <w:sz w:val="28"/>
          <w:szCs w:val="28"/>
          <w:rtl/>
          <w:lang w:bidi="fa-IR"/>
        </w:rPr>
        <w:t xml:space="preserve">جلوگیری جدی از مصارف غیرضروری ورعایت اصل صرفه جویی درمصارف ضروری </w:t>
      </w:r>
      <w:r w:rsidRPr="00A57A86">
        <w:rPr>
          <w:rFonts w:asciiTheme="majorBidi" w:eastAsia="Times New Roman" w:hAnsiTheme="majorBidi" w:cs="B Nazanin" w:hint="cs"/>
          <w:b/>
          <w:bCs/>
          <w:color w:val="000000"/>
          <w:sz w:val="28"/>
          <w:szCs w:val="28"/>
          <w:rtl/>
        </w:rPr>
        <w:t>صورت گرفته است.</w:t>
      </w:r>
    </w:p>
    <w:p w:rsidR="005D2D56" w:rsidRPr="00A57A86" w:rsidRDefault="005D2D56" w:rsidP="005D2D56">
      <w:pPr>
        <w:pStyle w:val="ListParagraph"/>
        <w:numPr>
          <w:ilvl w:val="0"/>
          <w:numId w:val="8"/>
        </w:numPr>
        <w:bidi/>
        <w:ind w:left="780"/>
        <w:jc w:val="lowKashida"/>
        <w:rPr>
          <w:rFonts w:asciiTheme="majorBidi" w:eastAsia="Times New Roman" w:hAnsiTheme="majorBidi" w:cs="B Nazanin"/>
          <w:b/>
          <w:bCs/>
          <w:color w:val="000000"/>
          <w:sz w:val="28"/>
          <w:szCs w:val="28"/>
        </w:rPr>
      </w:pPr>
      <w:r w:rsidRPr="00A57A86">
        <w:rPr>
          <w:rFonts w:asciiTheme="majorBidi" w:eastAsia="Times New Roman" w:hAnsiTheme="majorBidi" w:cs="B Nazanin" w:hint="cs"/>
          <w:b/>
          <w:bCs/>
          <w:color w:val="000000"/>
          <w:sz w:val="28"/>
          <w:szCs w:val="28"/>
          <w:rtl/>
        </w:rPr>
        <w:t>نظارت ازروند تدریس اساتید درصنوف درسی .</w:t>
      </w:r>
    </w:p>
    <w:p w:rsidR="005D2D56" w:rsidRPr="00A57A86" w:rsidRDefault="005D2D56" w:rsidP="005D2D56">
      <w:pPr>
        <w:pStyle w:val="ListParagraph"/>
        <w:numPr>
          <w:ilvl w:val="0"/>
          <w:numId w:val="8"/>
        </w:numPr>
        <w:bidi/>
        <w:ind w:left="780"/>
        <w:jc w:val="lowKashida"/>
        <w:rPr>
          <w:rFonts w:asciiTheme="majorBidi" w:eastAsia="Times New Roman" w:hAnsiTheme="majorBidi" w:cs="B Nazanin"/>
          <w:b/>
          <w:bCs/>
          <w:color w:val="000000"/>
          <w:sz w:val="28"/>
          <w:szCs w:val="28"/>
        </w:rPr>
      </w:pPr>
      <w:r w:rsidRPr="00A57A86">
        <w:rPr>
          <w:rFonts w:asciiTheme="majorBidi" w:eastAsia="Times New Roman" w:hAnsiTheme="majorBidi" w:cs="B Nazanin" w:hint="cs"/>
          <w:b/>
          <w:bCs/>
          <w:color w:val="000000"/>
          <w:sz w:val="28"/>
          <w:szCs w:val="28"/>
          <w:rtl/>
        </w:rPr>
        <w:t>نظارت از روند تدویر جلسات دیپارتمنت ها درسطح پوهنحی.</w:t>
      </w:r>
    </w:p>
    <w:p w:rsidR="005D2D56" w:rsidRPr="00A57A86" w:rsidRDefault="005D2D56" w:rsidP="005D2D56">
      <w:pPr>
        <w:pStyle w:val="ListParagraph"/>
        <w:numPr>
          <w:ilvl w:val="0"/>
          <w:numId w:val="8"/>
        </w:numPr>
        <w:bidi/>
        <w:ind w:left="780"/>
        <w:jc w:val="lowKashida"/>
        <w:rPr>
          <w:rFonts w:asciiTheme="majorBidi" w:eastAsia="Times New Roman" w:hAnsiTheme="majorBidi" w:cs="B Nazanin"/>
          <w:b/>
          <w:bCs/>
          <w:color w:val="000000"/>
          <w:sz w:val="28"/>
          <w:szCs w:val="28"/>
        </w:rPr>
      </w:pPr>
      <w:r w:rsidRPr="00A57A86">
        <w:rPr>
          <w:rFonts w:asciiTheme="majorBidi" w:eastAsia="Times New Roman" w:hAnsiTheme="majorBidi" w:cs="B Nazanin" w:hint="cs"/>
          <w:b/>
          <w:bCs/>
          <w:color w:val="000000"/>
          <w:sz w:val="28"/>
          <w:szCs w:val="28"/>
          <w:rtl/>
        </w:rPr>
        <w:t>نشروپخش اطلاعیه ها(  اصلاح صورت وسیرت اساتید ، کارمندان اداری وخدماتی ومحصلان وهمچنان در مورد  اضرارمواد مخدرصورت گرفته است.</w:t>
      </w:r>
    </w:p>
    <w:p w:rsidR="0033729B" w:rsidRPr="00A57A86" w:rsidRDefault="0033729B" w:rsidP="0033729B">
      <w:pPr>
        <w:pStyle w:val="ListParagraph"/>
        <w:numPr>
          <w:ilvl w:val="0"/>
          <w:numId w:val="8"/>
        </w:numPr>
        <w:bidi/>
        <w:spacing w:line="360" w:lineRule="auto"/>
        <w:ind w:left="780"/>
        <w:jc w:val="lowKashida"/>
        <w:rPr>
          <w:rFonts w:asciiTheme="majorBidi" w:eastAsia="Times New Roman" w:hAnsiTheme="majorBidi" w:cs="B Nazanin"/>
          <w:b/>
          <w:bCs/>
          <w:color w:val="000000"/>
          <w:sz w:val="28"/>
          <w:szCs w:val="28"/>
        </w:rPr>
      </w:pP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تکثیراطلاعیه ها جهت اصلاح صورت وسیرت، کارمندان اداری وخدماتی، اعضای کادر علمی ومحصلان.</w:t>
      </w:r>
    </w:p>
    <w:p w:rsidR="0019350C" w:rsidRPr="00A57A86" w:rsidRDefault="0019350C" w:rsidP="0019350C">
      <w:pPr>
        <w:pStyle w:val="ListParagraph"/>
        <w:numPr>
          <w:ilvl w:val="0"/>
          <w:numId w:val="4"/>
        </w:numPr>
        <w:bidi/>
        <w:spacing w:line="360" w:lineRule="auto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برگزاری جلسات با نمایندگان محصلان جهت اصلاح صورت وسیرت محصلین.</w:t>
      </w:r>
    </w:p>
    <w:p w:rsidR="007C7A4C" w:rsidRPr="00A57A86" w:rsidRDefault="007C7A4C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اشتراک </w:t>
      </w:r>
      <w:r w:rsidR="00B875BE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فعال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استادان 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در کمیته های پوهنحی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و پوهنتون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؛</w:t>
      </w:r>
    </w:p>
    <w:p w:rsidR="001964DD" w:rsidRPr="00A57A86" w:rsidRDefault="00B875BE" w:rsidP="00B875BE">
      <w:pPr>
        <w:numPr>
          <w:ilvl w:val="0"/>
          <w:numId w:val="4"/>
        </w:num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lastRenderedPageBreak/>
        <w:t>توزیع تحسین نامه ها برای آمرین دیپارتمنت ها ، اساتید ومحصلان</w:t>
      </w:r>
      <w:r w:rsidR="00A15E54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؛</w:t>
      </w:r>
    </w:p>
    <w:p w:rsidR="00BF27B2" w:rsidRPr="00A57A86" w:rsidRDefault="00BF27B2" w:rsidP="006806F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تهیه و ترتیب کتاب نظارت و ارزیابی از روند امتحانات</w:t>
      </w:r>
      <w:r w:rsidR="00B875BE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سمستربهاری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؛</w:t>
      </w:r>
    </w:p>
    <w:p w:rsidR="00217A45" w:rsidRPr="00A57A86" w:rsidRDefault="00217A45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اشتراک فعال استادان </w:t>
      </w:r>
      <w:r w:rsidR="007434F5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ومحصلان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در مسابقات ورزشی در سطح پوهنتون فاریاب؛</w:t>
      </w:r>
    </w:p>
    <w:p w:rsidR="00217A45" w:rsidRPr="00A57A86" w:rsidRDefault="00217A45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اشتراک فعال استادان در جلسات هیات تحریر مجله علمی؛</w:t>
      </w:r>
    </w:p>
    <w:p w:rsidR="00217A45" w:rsidRPr="00A57A86" w:rsidRDefault="00552E86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ملاحظه شد</w:t>
      </w:r>
      <w:r w:rsidR="00217A45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کورس پالیسی ها، لکچرنوت ها و کتب درسی؛</w:t>
      </w:r>
    </w:p>
    <w:p w:rsidR="00552E86" w:rsidRPr="00A57A86" w:rsidRDefault="00552E86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تدریس استادان با استفاده از وسایل الکترونیکی(پروجیکتور، سوند سیستم کوچک و کامپیوترلب)؛</w:t>
      </w:r>
    </w:p>
    <w:p w:rsidR="00552E86" w:rsidRPr="00A57A86" w:rsidRDefault="00552E86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تدویر نشست های مشورتی استادان مشاور با محصلان جهت رفع مشکلات تدریسی محصلان؛</w:t>
      </w:r>
    </w:p>
    <w:p w:rsidR="00552E86" w:rsidRPr="00A57A86" w:rsidRDefault="00552E86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اشتراک فعال استادان پوهنحی در کنفرانس های علمی اساتید پوهنحی و پوهنتون؛</w:t>
      </w:r>
    </w:p>
    <w:p w:rsidR="00552E86" w:rsidRPr="00A57A86" w:rsidRDefault="00552E86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اشتراک فعال استادان </w:t>
      </w:r>
      <w:r w:rsidR="00B875BE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، کارمندان ومحصلان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پوهنحی در سیمینارهای علمی و دینی در سطح پوهنتون؛</w:t>
      </w:r>
    </w:p>
    <w:p w:rsidR="00552E86" w:rsidRPr="00A57A86" w:rsidRDefault="00552E86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اشتراک فعال استادان پوهنحی در تجلیل روزهای مناسبتی؛</w:t>
      </w:r>
    </w:p>
    <w:p w:rsidR="00552E86" w:rsidRPr="00A57A86" w:rsidRDefault="00552E86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انجام پروسه مشاهده تدریس اساتید توسط آمرین دیپارتمنت ها؛</w:t>
      </w:r>
    </w:p>
    <w:p w:rsidR="00552E86" w:rsidRPr="00A57A86" w:rsidRDefault="00552E86" w:rsidP="00836749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انجام پروسه مشاهده تدریس آمرین دیپارتمنت ها توسط ریاست پوهنحی؛</w:t>
      </w:r>
    </w:p>
    <w:p w:rsidR="008D489F" w:rsidRPr="00A57A86" w:rsidRDefault="008D489F" w:rsidP="00ED60E2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تدویر جلسات با نماینده گان صنوف مختلف این پوهنحی؛</w:t>
      </w:r>
    </w:p>
    <w:p w:rsidR="00AE10F1" w:rsidRPr="00A57A86" w:rsidRDefault="00AE10F1" w:rsidP="00B875BE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تهیه و ترتیب تقسی</w:t>
      </w:r>
      <w:r w:rsidR="0013263B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م اوقات سمستر بهاری و خزانی سال140</w:t>
      </w:r>
      <w:r w:rsidR="00B875BE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4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؛</w:t>
      </w:r>
    </w:p>
    <w:p w:rsidR="00AE10F1" w:rsidRPr="00A57A86" w:rsidRDefault="00AE10F1" w:rsidP="00ED60E2">
      <w:pPr>
        <w:numPr>
          <w:ilvl w:val="0"/>
          <w:numId w:val="4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تهیه و ترتیب تقسیم اوقات سمستر بهاری و خزانی برنامه شبانه؛</w:t>
      </w:r>
    </w:p>
    <w:p w:rsidR="007C7A4C" w:rsidRPr="00A57A86" w:rsidRDefault="007C7A4C" w:rsidP="0052785E">
      <w:pPr>
        <w:numPr>
          <w:ilvl w:val="0"/>
          <w:numId w:val="4"/>
        </w:numPr>
        <w:shd w:val="clear" w:color="auto" w:fill="FFFFFF"/>
        <w:bidi/>
        <w:spacing w:after="0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همکاری </w:t>
      </w:r>
      <w:r w:rsidR="001964DD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اساتید 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در فعالیت های علمی و میتودیکی پوهنحی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.</w:t>
      </w:r>
    </w:p>
    <w:p w:rsidR="00A62883" w:rsidRPr="00A57A86" w:rsidRDefault="00A62883" w:rsidP="00A62883">
      <w:pPr>
        <w:shd w:val="clear" w:color="auto" w:fill="FFFFFF"/>
        <w:bidi/>
        <w:spacing w:after="0"/>
        <w:ind w:left="720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دربخش تطبیق فرامین وهدایات مقامات محترم ذیصلاح:</w:t>
      </w:r>
    </w:p>
    <w:p w:rsidR="00C12E13" w:rsidRPr="00A57A86" w:rsidRDefault="004B16A2" w:rsidP="00A57A86">
      <w:pPr>
        <w:pStyle w:val="ListParagraph"/>
        <w:numPr>
          <w:ilvl w:val="0"/>
          <w:numId w:val="10"/>
        </w:numPr>
        <w:tabs>
          <w:tab w:val="right" w:pos="510"/>
          <w:tab w:val="right" w:pos="600"/>
          <w:tab w:val="right" w:pos="960"/>
        </w:tabs>
        <w:bidi/>
        <w:spacing w:line="360" w:lineRule="auto"/>
        <w:ind w:left="600" w:hanging="270"/>
        <w:jc w:val="lowKashida"/>
        <w:rPr>
          <w:rFonts w:ascii="SATTARKHAN" w:hAnsi="SATTARKHAN" w:cs="B Nazanin"/>
          <w:sz w:val="28"/>
          <w:szCs w:val="28"/>
          <w:rtl/>
          <w:lang w:bidi="fa-IR"/>
        </w:rPr>
      </w:pP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 w:rsidR="003B6E29"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فرامین ، احکام وهدایات عالیقدر امیرالمومینین حفظه الله، احکام وهدایات ریاست محترم  الوزاء </w:t>
      </w: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، .زارت محترم تحصیلات عالی ، ریاست محترم عمومی پوهنتون فاریاب </w:t>
      </w:r>
      <w:r w:rsidR="003B6E29"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وریاست محترم نظارت وتعقیب ازتطبیق فرامین واحکام امارت اسلامی افغانستان</w:t>
      </w: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بمنظور(</w:t>
      </w:r>
      <w:r w:rsidRPr="00A57A86">
        <w:rPr>
          <w:rFonts w:ascii="SATTARKHAN" w:hAnsi="SATTARKHAN" w:cs="B Nazanin" w:hint="cs"/>
          <w:b/>
          <w:bCs/>
          <w:sz w:val="28"/>
          <w:szCs w:val="28"/>
          <w:rtl/>
          <w:lang w:bidi="fa-IR"/>
        </w:rPr>
        <w:t xml:space="preserve">حفظ  وحراست ازبیت المال ، اصلاح صورت سیرت کارمندان اداری وخدماتی و اعضای کادرعلمی، مطابق سنت رسول الله ص ، اطاعت وهم پذیری ، جلوگیری </w:t>
      </w:r>
      <w:r w:rsidRPr="00A57A86">
        <w:rPr>
          <w:rFonts w:ascii="SATTARKHAN" w:hAnsi="SATTARKHAN" w:cs="B Nazanin" w:hint="cs"/>
          <w:b/>
          <w:bCs/>
          <w:sz w:val="28"/>
          <w:szCs w:val="28"/>
          <w:rtl/>
          <w:lang w:bidi="fa-IR"/>
        </w:rPr>
        <w:lastRenderedPageBreak/>
        <w:t>جدی از مصارف غیرضروری ورعایت اصل صرفه جویی درمصارف ضروری.</w:t>
      </w:r>
      <w:r w:rsidR="003B6E29"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، که به این اداره مواصلت ورزیده </w:t>
      </w: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است </w:t>
      </w:r>
      <w:r w:rsidR="003B6E29"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جهت تطبیق آن دروقت وزمان معین به دیپارتمنت های هفتگانه </w:t>
      </w:r>
      <w:r w:rsidRPr="00A57A8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این پوهنحی رسمآ تکثیرگردیده وهمچنان اطلاعیه ها بخاطرآگاهی محصلان نیزدرصنوف درسی ابلاغ شده است.</w:t>
      </w:r>
    </w:p>
    <w:p w:rsidR="00244BD2" w:rsidRPr="0004180C" w:rsidRDefault="00244BD2" w:rsidP="00A57A86">
      <w:pPr>
        <w:shd w:val="clear" w:color="auto" w:fill="FFFFFF"/>
        <w:bidi/>
        <w:spacing w:after="0" w:line="240" w:lineRule="auto"/>
        <w:ind w:left="60"/>
        <w:jc w:val="lowKashida"/>
        <w:rPr>
          <w:rFonts w:ascii="Times New Roman" w:eastAsia="Times New Roman" w:hAnsi="Times New Roman" w:cs="B Nazanin"/>
          <w:b/>
          <w:bCs/>
          <w:color w:val="222222"/>
          <w:sz w:val="32"/>
          <w:szCs w:val="32"/>
          <w:rtl/>
        </w:rPr>
      </w:pPr>
      <w:r w:rsidRPr="0004180C">
        <w:rPr>
          <w:rFonts w:ascii="Times New Roman" w:eastAsia="Times New Roman" w:hAnsi="Times New Roman" w:cs="B Nazanin" w:hint="cs"/>
          <w:b/>
          <w:bCs/>
          <w:color w:val="222222"/>
          <w:sz w:val="32"/>
          <w:szCs w:val="32"/>
          <w:rtl/>
        </w:rPr>
        <w:t>بخش: اجرائیه.</w:t>
      </w:r>
    </w:p>
    <w:p w:rsidR="004B16A2" w:rsidRPr="00A57A86" w:rsidRDefault="004B16A2" w:rsidP="004B16A2">
      <w:pPr>
        <w:shd w:val="clear" w:color="auto" w:fill="FFFFFF"/>
        <w:bidi/>
        <w:spacing w:after="0" w:line="240" w:lineRule="auto"/>
        <w:ind w:left="720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</w:p>
    <w:p w:rsidR="009922C9" w:rsidRPr="00A57A86" w:rsidRDefault="009A1773" w:rsidP="00A57A86">
      <w:pPr>
        <w:numPr>
          <w:ilvl w:val="0"/>
          <w:numId w:val="4"/>
        </w:numPr>
        <w:tabs>
          <w:tab w:val="clear" w:pos="720"/>
          <w:tab w:val="num" w:pos="150"/>
          <w:tab w:val="right" w:pos="270"/>
        </w:tabs>
        <w:bidi/>
        <w:spacing w:after="0" w:line="240" w:lineRule="auto"/>
        <w:ind w:left="60" w:right="90" w:firstLine="90"/>
        <w:jc w:val="mediumKashida"/>
        <w:rPr>
          <w:rFonts w:cs="B Nazanin"/>
          <w:b/>
          <w:bCs/>
          <w:sz w:val="28"/>
          <w:szCs w:val="28"/>
          <w:u w:val="single"/>
        </w:rPr>
      </w:pPr>
      <w:r w:rsidRPr="00A57A86">
        <w:rPr>
          <w:rFonts w:cs="B Nazanin" w:hint="cs"/>
          <w:b/>
          <w:bCs/>
          <w:sz w:val="28"/>
          <w:szCs w:val="28"/>
          <w:rtl/>
        </w:rPr>
        <w:t xml:space="preserve">طی </w:t>
      </w:r>
      <w:r w:rsidR="001E5908" w:rsidRPr="00A57A86">
        <w:rPr>
          <w:rFonts w:cs="B Nazanin" w:hint="cs"/>
          <w:b/>
          <w:bCs/>
          <w:sz w:val="28"/>
          <w:szCs w:val="28"/>
          <w:rtl/>
        </w:rPr>
        <w:t xml:space="preserve">سمستر </w:t>
      </w:r>
      <w:r w:rsidR="00A37ADB">
        <w:rPr>
          <w:rFonts w:cs="B Nazanin" w:hint="cs"/>
          <w:b/>
          <w:bCs/>
          <w:sz w:val="28"/>
          <w:szCs w:val="28"/>
          <w:rtl/>
        </w:rPr>
        <w:t xml:space="preserve">جاری محترم </w:t>
      </w:r>
      <w:r w:rsidRPr="00A57A86">
        <w:rPr>
          <w:rFonts w:cs="B Nazanin" w:hint="cs"/>
          <w:b/>
          <w:bCs/>
          <w:sz w:val="28"/>
          <w:szCs w:val="28"/>
          <w:rtl/>
        </w:rPr>
        <w:t>حافظ سید بهاوالدین انصاری رئیس پوه</w:t>
      </w:r>
      <w:r w:rsidR="00A51269" w:rsidRPr="00A57A86">
        <w:rPr>
          <w:rFonts w:cs="B Nazanin" w:hint="cs"/>
          <w:b/>
          <w:bCs/>
          <w:sz w:val="28"/>
          <w:szCs w:val="28"/>
          <w:rtl/>
        </w:rPr>
        <w:t>نحی ادب</w:t>
      </w:r>
      <w:r w:rsidR="001E5908" w:rsidRPr="00A57A86">
        <w:rPr>
          <w:rFonts w:cs="B Nazanin" w:hint="cs"/>
          <w:b/>
          <w:bCs/>
          <w:sz w:val="28"/>
          <w:szCs w:val="28"/>
          <w:rtl/>
        </w:rPr>
        <w:t xml:space="preserve">یات وعلوم بشری به بیشتر </w:t>
      </w:r>
      <w:r w:rsidR="00A51269" w:rsidRPr="00A57A86">
        <w:rPr>
          <w:rFonts w:cs="B Nazanin" w:hint="cs"/>
          <w:b/>
          <w:bCs/>
          <w:sz w:val="28"/>
          <w:szCs w:val="28"/>
          <w:rtl/>
        </w:rPr>
        <w:t xml:space="preserve"> از(50) </w:t>
      </w:r>
      <w:r w:rsidR="001E5908" w:rsidRPr="00A57A86">
        <w:rPr>
          <w:rFonts w:cs="B Nazanin" w:hint="cs"/>
          <w:b/>
          <w:bCs/>
          <w:sz w:val="28"/>
          <w:szCs w:val="28"/>
          <w:rtl/>
        </w:rPr>
        <w:t xml:space="preserve">بار 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درجلسات مختلف سطح پوهنتون فاریاب </w:t>
      </w:r>
      <w:r w:rsidR="00A51269" w:rsidRPr="00A57A86">
        <w:rPr>
          <w:rFonts w:cs="B Nazanin" w:hint="cs"/>
          <w:b/>
          <w:bCs/>
          <w:sz w:val="28"/>
          <w:szCs w:val="28"/>
          <w:rtl/>
        </w:rPr>
        <w:t>وبخصوص کنفرانس های علمی</w:t>
      </w:r>
      <w:r w:rsidR="00797FAE" w:rsidRPr="00A57A86">
        <w:rPr>
          <w:rFonts w:cs="B Nazanin" w:hint="cs"/>
          <w:b/>
          <w:bCs/>
          <w:sz w:val="28"/>
          <w:szCs w:val="28"/>
          <w:rtl/>
        </w:rPr>
        <w:t xml:space="preserve"> وفرهنگی</w:t>
      </w:r>
      <w:r w:rsidR="00A51269" w:rsidRPr="00A57A8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57A86">
        <w:rPr>
          <w:rFonts w:cs="B Nazanin" w:hint="cs"/>
          <w:b/>
          <w:bCs/>
          <w:sz w:val="28"/>
          <w:szCs w:val="28"/>
          <w:rtl/>
        </w:rPr>
        <w:t>اشتراک نموده است.</w:t>
      </w:r>
    </w:p>
    <w:p w:rsidR="000A6CD9" w:rsidRPr="00A57A86" w:rsidRDefault="000A6CD9" w:rsidP="00A37ADB">
      <w:pPr>
        <w:numPr>
          <w:ilvl w:val="0"/>
          <w:numId w:val="4"/>
        </w:numPr>
        <w:tabs>
          <w:tab w:val="clear" w:pos="720"/>
          <w:tab w:val="num" w:pos="60"/>
          <w:tab w:val="right" w:pos="270"/>
        </w:tabs>
        <w:bidi/>
        <w:spacing w:after="0" w:line="360" w:lineRule="auto"/>
        <w:ind w:right="90"/>
        <w:jc w:val="mediumKashida"/>
        <w:rPr>
          <w:rFonts w:cs="B Nazanin"/>
          <w:b/>
          <w:bCs/>
          <w:sz w:val="28"/>
          <w:szCs w:val="28"/>
          <w:u w:val="single"/>
        </w:rPr>
      </w:pPr>
      <w:r w:rsidRPr="00A57A86">
        <w:rPr>
          <w:rFonts w:cs="B Nazanin" w:hint="cs"/>
          <w:b/>
          <w:bCs/>
          <w:sz w:val="28"/>
          <w:szCs w:val="28"/>
          <w:rtl/>
        </w:rPr>
        <w:t>طی مراحل فورم توزیع دیپلوم برای مراجعین در</w:t>
      </w:r>
      <w:r w:rsidR="00A37ADB">
        <w:rPr>
          <w:rFonts w:cs="B Nazanin" w:hint="cs"/>
          <w:b/>
          <w:bCs/>
          <w:sz w:val="28"/>
          <w:szCs w:val="28"/>
          <w:rtl/>
        </w:rPr>
        <w:t>سمستربهاری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 سال 140</w:t>
      </w:r>
      <w:r w:rsidR="00A37ADB">
        <w:rPr>
          <w:rFonts w:cs="B Nazanin" w:hint="cs"/>
          <w:b/>
          <w:bCs/>
          <w:sz w:val="28"/>
          <w:szCs w:val="28"/>
          <w:rtl/>
        </w:rPr>
        <w:t>4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 به تعداد(</w:t>
      </w:r>
      <w:r w:rsidR="006348CD" w:rsidRPr="00A57A86">
        <w:rPr>
          <w:rFonts w:cs="B Nazanin" w:hint="cs"/>
          <w:b/>
          <w:bCs/>
          <w:sz w:val="28"/>
          <w:szCs w:val="28"/>
          <w:rtl/>
        </w:rPr>
        <w:t>44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) قطعه </w:t>
      </w:r>
    </w:p>
    <w:p w:rsidR="000A6CD9" w:rsidRPr="00A57A86" w:rsidRDefault="0074706D" w:rsidP="00A57A86">
      <w:pPr>
        <w:numPr>
          <w:ilvl w:val="0"/>
          <w:numId w:val="4"/>
        </w:numPr>
        <w:tabs>
          <w:tab w:val="right" w:pos="270"/>
        </w:tabs>
        <w:bidi/>
        <w:spacing w:after="0" w:line="360" w:lineRule="auto"/>
        <w:ind w:right="90"/>
        <w:jc w:val="mediumKashida"/>
        <w:rPr>
          <w:rFonts w:cs="B Nazanin"/>
          <w:b/>
          <w:bCs/>
          <w:sz w:val="28"/>
          <w:szCs w:val="28"/>
          <w:u w:val="single"/>
        </w:rPr>
      </w:pPr>
      <w:r w:rsidRPr="00A57A86">
        <w:rPr>
          <w:rFonts w:cs="B Nazanin" w:hint="cs"/>
          <w:b/>
          <w:bCs/>
          <w:sz w:val="28"/>
          <w:szCs w:val="28"/>
          <w:rtl/>
        </w:rPr>
        <w:t>ترتیب وتهیه نمرات چهارساله جهت توزیع برای مراجعین به تعداد(</w:t>
      </w:r>
      <w:r w:rsidR="006348CD" w:rsidRPr="00A57A86">
        <w:rPr>
          <w:rFonts w:cs="B Nazanin" w:hint="cs"/>
          <w:b/>
          <w:bCs/>
          <w:sz w:val="28"/>
          <w:szCs w:val="28"/>
          <w:rtl/>
        </w:rPr>
        <w:t>54</w:t>
      </w:r>
      <w:r w:rsidRPr="00A57A86">
        <w:rPr>
          <w:rFonts w:cs="B Nazanin" w:hint="cs"/>
          <w:b/>
          <w:bCs/>
          <w:sz w:val="28"/>
          <w:szCs w:val="28"/>
          <w:rtl/>
        </w:rPr>
        <w:t>) فورم.</w:t>
      </w:r>
    </w:p>
    <w:p w:rsidR="0074706D" w:rsidRPr="00A57A86" w:rsidRDefault="0074706D" w:rsidP="006348CD">
      <w:pPr>
        <w:numPr>
          <w:ilvl w:val="0"/>
          <w:numId w:val="4"/>
        </w:numPr>
        <w:tabs>
          <w:tab w:val="right" w:pos="270"/>
        </w:tabs>
        <w:bidi/>
        <w:spacing w:after="0" w:line="360" w:lineRule="auto"/>
        <w:ind w:right="90"/>
        <w:jc w:val="mediumKashida"/>
        <w:rPr>
          <w:rFonts w:cs="B Nazanin"/>
          <w:b/>
          <w:bCs/>
          <w:sz w:val="28"/>
          <w:szCs w:val="28"/>
          <w:u w:val="single"/>
        </w:rPr>
      </w:pPr>
      <w:r w:rsidRPr="00A57A86">
        <w:rPr>
          <w:rFonts w:cs="B Nazanin" w:hint="cs"/>
          <w:b/>
          <w:bCs/>
          <w:sz w:val="28"/>
          <w:szCs w:val="28"/>
          <w:rtl/>
        </w:rPr>
        <w:t xml:space="preserve">طی مراحل جدول فارغین مربوطه طورانفرادی به تعداد ( </w:t>
      </w:r>
      <w:r w:rsidR="006348CD" w:rsidRPr="00A57A86">
        <w:rPr>
          <w:rFonts w:cs="B Nazanin" w:hint="cs"/>
          <w:b/>
          <w:bCs/>
          <w:sz w:val="28"/>
          <w:szCs w:val="28"/>
          <w:rtl/>
        </w:rPr>
        <w:t>5</w:t>
      </w:r>
      <w:r w:rsidRPr="00A57A86">
        <w:rPr>
          <w:rFonts w:cs="B Nazanin" w:hint="cs"/>
          <w:b/>
          <w:bCs/>
          <w:sz w:val="28"/>
          <w:szCs w:val="28"/>
          <w:rtl/>
        </w:rPr>
        <w:t>) نفر.</w:t>
      </w:r>
    </w:p>
    <w:p w:rsidR="00172E7D" w:rsidRPr="00A57A86" w:rsidRDefault="00172E7D" w:rsidP="001E5908">
      <w:pPr>
        <w:numPr>
          <w:ilvl w:val="0"/>
          <w:numId w:val="4"/>
        </w:numPr>
        <w:tabs>
          <w:tab w:val="right" w:pos="270"/>
        </w:tabs>
        <w:bidi/>
        <w:spacing w:after="0" w:line="360" w:lineRule="auto"/>
        <w:ind w:right="90"/>
        <w:jc w:val="mediumKashida"/>
        <w:rPr>
          <w:rFonts w:cs="B Nazanin"/>
          <w:b/>
          <w:bCs/>
          <w:sz w:val="28"/>
          <w:szCs w:val="28"/>
          <w:u w:val="single"/>
        </w:rPr>
      </w:pPr>
      <w:r w:rsidRPr="00A57A86">
        <w:rPr>
          <w:rFonts w:cs="B Nazanin" w:hint="cs"/>
          <w:b/>
          <w:bCs/>
          <w:sz w:val="28"/>
          <w:szCs w:val="28"/>
          <w:rtl/>
        </w:rPr>
        <w:t xml:space="preserve">فراغت </w:t>
      </w:r>
      <w:r w:rsidR="001E5908" w:rsidRPr="00A57A86">
        <w:rPr>
          <w:rFonts w:cs="B Nazanin" w:hint="cs"/>
          <w:b/>
          <w:bCs/>
          <w:sz w:val="28"/>
          <w:szCs w:val="28"/>
          <w:rtl/>
        </w:rPr>
        <w:t>146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 تن محصل از رشته های مختلف دیپارتمنت های مربوطه</w:t>
      </w:r>
      <w:r w:rsidR="006348CD" w:rsidRPr="00A57A86">
        <w:rPr>
          <w:rFonts w:cs="B Nazanin" w:hint="cs"/>
          <w:b/>
          <w:bCs/>
          <w:sz w:val="28"/>
          <w:szCs w:val="28"/>
          <w:rtl/>
        </w:rPr>
        <w:t xml:space="preserve"> بخش روزانه وبرنامه شبانه</w:t>
      </w:r>
      <w:r w:rsidRPr="00A57A86">
        <w:rPr>
          <w:rFonts w:cs="B Nazanin" w:hint="cs"/>
          <w:b/>
          <w:bCs/>
          <w:sz w:val="28"/>
          <w:szCs w:val="28"/>
          <w:rtl/>
        </w:rPr>
        <w:t>.</w:t>
      </w:r>
    </w:p>
    <w:p w:rsidR="006348CD" w:rsidRPr="00A57A86" w:rsidRDefault="006348CD" w:rsidP="006348CD">
      <w:pPr>
        <w:numPr>
          <w:ilvl w:val="0"/>
          <w:numId w:val="4"/>
        </w:numPr>
        <w:tabs>
          <w:tab w:val="right" w:pos="270"/>
        </w:tabs>
        <w:bidi/>
        <w:spacing w:after="0" w:line="360" w:lineRule="auto"/>
        <w:ind w:right="90"/>
        <w:jc w:val="mediumKashida"/>
        <w:rPr>
          <w:rFonts w:cs="B Nazanin"/>
          <w:b/>
          <w:bCs/>
          <w:sz w:val="28"/>
          <w:szCs w:val="28"/>
          <w:u w:val="single"/>
        </w:rPr>
      </w:pPr>
      <w:r w:rsidRPr="00A57A86">
        <w:rPr>
          <w:rFonts w:cs="B Nazanin" w:hint="cs"/>
          <w:b/>
          <w:bCs/>
          <w:sz w:val="28"/>
          <w:szCs w:val="28"/>
          <w:rtl/>
        </w:rPr>
        <w:t>تاجیل به تعداد( 3 ) تن</w:t>
      </w:r>
      <w:r w:rsidR="00463DF6" w:rsidRPr="00A57A86">
        <w:rPr>
          <w:rFonts w:cs="B Nazanin" w:hint="cs"/>
          <w:b/>
          <w:bCs/>
          <w:sz w:val="28"/>
          <w:szCs w:val="28"/>
          <w:rtl/>
        </w:rPr>
        <w:t xml:space="preserve"> محصل</w:t>
      </w:r>
      <w:r w:rsidRPr="00A57A86">
        <w:rPr>
          <w:rFonts w:cs="B Nazanin" w:hint="cs"/>
          <w:b/>
          <w:bCs/>
          <w:sz w:val="28"/>
          <w:szCs w:val="28"/>
          <w:rtl/>
        </w:rPr>
        <w:t>.</w:t>
      </w:r>
    </w:p>
    <w:p w:rsidR="006348CD" w:rsidRPr="00A57A86" w:rsidRDefault="006348CD" w:rsidP="006348CD">
      <w:pPr>
        <w:numPr>
          <w:ilvl w:val="0"/>
          <w:numId w:val="4"/>
        </w:numPr>
        <w:tabs>
          <w:tab w:val="right" w:pos="270"/>
        </w:tabs>
        <w:bidi/>
        <w:spacing w:after="0" w:line="360" w:lineRule="auto"/>
        <w:ind w:right="90"/>
        <w:jc w:val="mediumKashida"/>
        <w:rPr>
          <w:rFonts w:cs="B Nazanin"/>
          <w:b/>
          <w:bCs/>
          <w:sz w:val="28"/>
          <w:szCs w:val="28"/>
          <w:u w:val="single"/>
        </w:rPr>
      </w:pPr>
      <w:r w:rsidRPr="00A57A86">
        <w:rPr>
          <w:rFonts w:cs="B Nazanin" w:hint="cs"/>
          <w:b/>
          <w:bCs/>
          <w:sz w:val="28"/>
          <w:szCs w:val="28"/>
          <w:rtl/>
        </w:rPr>
        <w:t>محروم دایمی به تعداد ( 32 ) تن</w:t>
      </w:r>
      <w:r w:rsidR="00463DF6" w:rsidRPr="00A57A86">
        <w:rPr>
          <w:rFonts w:cs="B Nazanin" w:hint="cs"/>
          <w:b/>
          <w:bCs/>
          <w:sz w:val="28"/>
          <w:szCs w:val="28"/>
          <w:rtl/>
        </w:rPr>
        <w:t xml:space="preserve"> محصلین</w:t>
      </w:r>
      <w:r w:rsidRPr="00A57A86">
        <w:rPr>
          <w:rFonts w:cs="B Nazanin" w:hint="cs"/>
          <w:b/>
          <w:bCs/>
          <w:sz w:val="28"/>
          <w:szCs w:val="28"/>
          <w:rtl/>
        </w:rPr>
        <w:t>.</w:t>
      </w:r>
    </w:p>
    <w:p w:rsidR="00463DF6" w:rsidRPr="00A57A86" w:rsidRDefault="00463DF6" w:rsidP="00463DF6">
      <w:pPr>
        <w:numPr>
          <w:ilvl w:val="0"/>
          <w:numId w:val="4"/>
        </w:numPr>
        <w:tabs>
          <w:tab w:val="right" w:pos="270"/>
        </w:tabs>
        <w:bidi/>
        <w:spacing w:after="0" w:line="360" w:lineRule="auto"/>
        <w:ind w:right="90"/>
        <w:jc w:val="mediumKashida"/>
        <w:rPr>
          <w:rFonts w:cs="B Nazanin"/>
          <w:b/>
          <w:bCs/>
          <w:sz w:val="28"/>
          <w:szCs w:val="28"/>
          <w:u w:val="single"/>
        </w:rPr>
      </w:pPr>
      <w:r w:rsidRPr="00A57A86">
        <w:rPr>
          <w:rFonts w:cs="B Nazanin" w:hint="cs"/>
          <w:b/>
          <w:bCs/>
          <w:sz w:val="28"/>
          <w:szCs w:val="28"/>
          <w:rtl/>
        </w:rPr>
        <w:t>تبدیلی به تعداد ( 5 ) تن محصل.</w:t>
      </w:r>
    </w:p>
    <w:p w:rsidR="008E546B" w:rsidRPr="00A57A86" w:rsidRDefault="002522C3" w:rsidP="002522C3">
      <w:pPr>
        <w:numPr>
          <w:ilvl w:val="0"/>
          <w:numId w:val="4"/>
        </w:numPr>
        <w:tabs>
          <w:tab w:val="right" w:pos="270"/>
        </w:tabs>
        <w:bidi/>
        <w:spacing w:after="0" w:line="360" w:lineRule="auto"/>
        <w:ind w:right="90"/>
        <w:jc w:val="mediumKashida"/>
        <w:rPr>
          <w:rFonts w:cs="B Nazanin"/>
          <w:b/>
          <w:bCs/>
          <w:sz w:val="28"/>
          <w:szCs w:val="28"/>
          <w:u w:val="single"/>
        </w:rPr>
      </w:pPr>
      <w:r w:rsidRPr="00A57A86">
        <w:rPr>
          <w:rFonts w:cs="B Nazanin" w:hint="cs"/>
          <w:b/>
          <w:bCs/>
          <w:sz w:val="28"/>
          <w:szCs w:val="28"/>
          <w:rtl/>
        </w:rPr>
        <w:t>تهیه وترتیب ساختار</w:t>
      </w:r>
      <w:r w:rsidR="00836749" w:rsidRPr="00A57A86">
        <w:rPr>
          <w:rFonts w:cs="B Nazanin" w:hint="cs"/>
          <w:b/>
          <w:bCs/>
          <w:sz w:val="28"/>
          <w:szCs w:val="28"/>
          <w:rtl/>
        </w:rPr>
        <w:t xml:space="preserve"> تشکیلاتی سال 140</w:t>
      </w:r>
      <w:r w:rsidRPr="00A57A86">
        <w:rPr>
          <w:rFonts w:cs="B Nazanin" w:hint="cs"/>
          <w:b/>
          <w:bCs/>
          <w:sz w:val="28"/>
          <w:szCs w:val="28"/>
          <w:rtl/>
        </w:rPr>
        <w:t>4</w:t>
      </w:r>
      <w:r w:rsidR="00836749" w:rsidRPr="00A57A8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57A86">
        <w:rPr>
          <w:rFonts w:cs="B Nazanin" w:hint="cs"/>
          <w:b/>
          <w:bCs/>
          <w:sz w:val="28"/>
          <w:szCs w:val="28"/>
          <w:rtl/>
        </w:rPr>
        <w:t xml:space="preserve">، دیدگاه وماموریت پوهنحی جهت تائیدی به شورای </w:t>
      </w:r>
      <w:r w:rsidR="00463DF6" w:rsidRPr="00A57A86">
        <w:rPr>
          <w:rFonts w:cs="B Nazanin" w:hint="cs"/>
          <w:b/>
          <w:bCs/>
          <w:sz w:val="28"/>
          <w:szCs w:val="28"/>
          <w:rtl/>
        </w:rPr>
        <w:t xml:space="preserve">محترم </w:t>
      </w:r>
      <w:r w:rsidRPr="00A57A86">
        <w:rPr>
          <w:rFonts w:cs="B Nazanin" w:hint="cs"/>
          <w:b/>
          <w:bCs/>
          <w:sz w:val="28"/>
          <w:szCs w:val="28"/>
          <w:rtl/>
        </w:rPr>
        <w:t>علمی پوهنتون ارسال گردیده است.</w:t>
      </w:r>
    </w:p>
    <w:p w:rsidR="008A774E" w:rsidRPr="00A57A86" w:rsidRDefault="002E5F2C" w:rsidP="00A57A86">
      <w:pPr>
        <w:pStyle w:val="ListParagraph"/>
        <w:numPr>
          <w:ilvl w:val="0"/>
          <w:numId w:val="4"/>
        </w:numPr>
        <w:bidi/>
        <w:spacing w:after="160" w:line="36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بیل کاری صحن پوهنحی .</w:t>
      </w:r>
    </w:p>
    <w:p w:rsidR="007C7A4C" w:rsidRPr="00A57A86" w:rsidRDefault="007C7A4C" w:rsidP="0052785E">
      <w:pPr>
        <w:shd w:val="clear" w:color="auto" w:fill="FFFFFF"/>
        <w:bidi/>
        <w:spacing w:after="0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ب: بخش</w:t>
      </w:r>
      <w:r w:rsidR="00A37ADB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: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اداری</w:t>
      </w:r>
      <w:r w:rsidR="00BD52E7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( </w:t>
      </w:r>
      <w:r w:rsidR="00BD52E7" w:rsidRPr="00BD52E7">
        <w:rPr>
          <w:rFonts w:ascii="Times New Roman" w:eastAsia="Times New Roman" w:hAnsi="Times New Roman" w:cs="B Nazanin" w:hint="cs"/>
          <w:color w:val="222222"/>
          <w:sz w:val="36"/>
          <w:szCs w:val="36"/>
          <w:rtl/>
        </w:rPr>
        <w:t>انفکاک وتقرر مجدد</w:t>
      </w:r>
      <w:r w:rsidR="00BD52E7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)</w:t>
      </w:r>
    </w:p>
    <w:p w:rsidR="007C7A4C" w:rsidRPr="00A57A86" w:rsidRDefault="00B9643E" w:rsidP="00B9643E">
      <w:pPr>
        <w:pStyle w:val="ListParagraph"/>
        <w:numPr>
          <w:ilvl w:val="0"/>
          <w:numId w:val="6"/>
        </w:numPr>
        <w:shd w:val="clear" w:color="auto" w:fill="FFFFFF"/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بر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اساس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حکم مقام عالی ریاست الوزاء ا.ا.ا و مکتوب</w:t>
      </w:r>
      <w:r w:rsidR="007C7A4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شماره (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188 بر 94</w:t>
      </w:r>
      <w:r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) 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مورخ 9</w:t>
      </w:r>
      <w:r w:rsidR="007C7A4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/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11</w:t>
      </w:r>
      <w:r w:rsidR="007C7A4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/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</w:t>
      </w:r>
      <w:r w:rsidR="007C7A4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>144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6</w:t>
      </w:r>
      <w:r w:rsidR="007C7A4C" w:rsidRPr="00A57A86"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  <w:t xml:space="preserve">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آمریت انکشاف اداره ریاست محترم کارکنان مقام محترم وزارت تحصیلات عالی ومکتوب نمبر( 150 بر 231)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lastRenderedPageBreak/>
        <w:t>مورخ 14/11/1446 مدیریت عمومی استخدام وانکشاف اداره پوهنتون فاریاب به تعداد ( 5 ) تن از اعضای کادر علمی این پوهنحی تنقیص ومنفک گردیده واسمای شان قرارذیل است:</w:t>
      </w:r>
    </w:p>
    <w:p w:rsidR="00BB1872" w:rsidRDefault="007819EF" w:rsidP="00A37ADB">
      <w:pPr>
        <w:pStyle w:val="ListParagraph"/>
        <w:numPr>
          <w:ilvl w:val="0"/>
          <w:numId w:val="6"/>
        </w:numPr>
        <w:shd w:val="clear" w:color="auto" w:fill="FFFFFF"/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</w:rPr>
      </w:pP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پوهنوال فریده بنت علی محمد </w:t>
      </w:r>
      <w:r w:rsidR="009D79E5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، پوهنوال زرغونه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بنت صاحب خان</w:t>
      </w:r>
      <w:r w:rsidR="009D79E5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وپوهندوی سلطانه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بنت محمد رفیق</w:t>
      </w:r>
      <w:r w:rsidR="009D79E5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اعضای دیپارتمنت زبان وادبیات انگلیسی و پوهنوال نرکس سید زاده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بنت سید حسین </w:t>
      </w:r>
      <w:r w:rsidR="009D79E5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عضو دیپارتمنت تاریخ وپوهنیار سودابه </w:t>
      </w:r>
      <w:r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بنت محمد هاشم </w:t>
      </w:r>
      <w:r w:rsidR="009D79E5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عضودیپارتمنت زبان وادبیات پشتو.</w:t>
      </w:r>
      <w:r w:rsidR="00BB1872" w:rsidRPr="00A57A86"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 xml:space="preserve"> وهمچنان قرارمکتوب شماره( 20 بر 26) مدیریت عمومی استخدام وانکشاف اداره آمریت کارکنان پوهنتون منفکی وتنقیص دو تن دیگراز اعضای کادرعلمی این پوهنحی به این اداره اطلاع داده شده است. 1- پوهندوی شریفه شریف بنت سید امیرعضو دیپارتمنت تاریخ 2- پوهندوی مینا کاروانی بنت محمد صالح عضو دیپارتمنت زبان وادبیات اوزبیکی.</w:t>
      </w:r>
    </w:p>
    <w:p w:rsidR="00A37ADB" w:rsidRPr="00A57A86" w:rsidRDefault="00A37ADB" w:rsidP="00A37ADB">
      <w:pPr>
        <w:pStyle w:val="ListParagraph"/>
        <w:numPr>
          <w:ilvl w:val="0"/>
          <w:numId w:val="6"/>
        </w:numPr>
        <w:shd w:val="clear" w:color="auto" w:fill="FFFFFF"/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222222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color w:val="222222"/>
          <w:sz w:val="28"/>
          <w:szCs w:val="28"/>
          <w:rtl/>
        </w:rPr>
        <w:t>بنابر حکم مقام محترم وزارت تحصیلات عالی استخدام مجدد یکتن بنام محمد هاشم بحیث معتمد جنسی پوهنحی.</w:t>
      </w:r>
    </w:p>
    <w:p w:rsidR="00A57A86" w:rsidRPr="00A57A86" w:rsidRDefault="00CE6B6A" w:rsidP="00A37ADB">
      <w:pPr>
        <w:bidi/>
        <w:spacing w:line="240" w:lineRule="auto"/>
        <w:ind w:left="424" w:hanging="143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8321E3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قرار شرح فوق</w:t>
      </w:r>
      <w:r w:rsidR="007C7A4C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خلص گزارش </w:t>
      </w:r>
      <w:r w:rsidR="00817844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 و </w:t>
      </w:r>
      <w:r w:rsidR="008321E3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فعالیت </w:t>
      </w:r>
      <w:r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انجام شده</w:t>
      </w:r>
      <w:r w:rsidR="00004285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ریاست</w:t>
      </w:r>
      <w:r w:rsidR="007C7A4C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پوهنحی ادبیات وعلوم بشری از بابت</w:t>
      </w:r>
      <w:r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004285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سمستر بهاری سال تحصیلی 1404 </w:t>
      </w:r>
      <w:r w:rsidR="007C7A4C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ترتیب شد صحت است.</w:t>
      </w:r>
      <w:r w:rsidR="00426087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8321E3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F14CB0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8321E3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</w:t>
      </w:r>
      <w:r w:rsidR="007C7A4C" w:rsidRPr="00A57A8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A57A86" w:rsidRPr="00E02BBC" w:rsidRDefault="00A57A86" w:rsidP="00A37ADB">
      <w:pPr>
        <w:bidi/>
        <w:spacing w:after="0" w:line="240" w:lineRule="auto"/>
        <w:jc w:val="lowKashida"/>
        <w:rPr>
          <w:rFonts w:ascii="Bahij Zar" w:hAnsi="Bahij Zar" w:cs="Bahij Zar"/>
          <w:b/>
          <w:bCs/>
          <w:sz w:val="36"/>
          <w:szCs w:val="36"/>
          <w:lang w:bidi="fa-IR"/>
        </w:rPr>
      </w:pPr>
      <w:r w:rsidRPr="00E02BBC">
        <w:rPr>
          <w:rFonts w:ascii="Bahij Zar" w:hAnsi="Bahij Zar" w:cs="Bahij Zar"/>
          <w:b/>
          <w:bCs/>
          <w:sz w:val="36"/>
          <w:szCs w:val="36"/>
          <w:rtl/>
          <w:lang w:bidi="fa-IR"/>
        </w:rPr>
        <w:t>فیصله شورای علمی پوهنحی ادبیات وعلوم بشری</w:t>
      </w:r>
    </w:p>
    <w:p w:rsidR="00A57A86" w:rsidRDefault="00A57A86" w:rsidP="00A57A86">
      <w:pPr>
        <w:bidi/>
        <w:spacing w:after="0" w:line="240" w:lineRule="auto"/>
        <w:jc w:val="lowKashida"/>
        <w:rPr>
          <w:rFonts w:ascii="Bahij Zar" w:hAnsi="Bahij Zar" w:cs="Bahij Zar"/>
          <w:b/>
          <w:bCs/>
          <w:sz w:val="14"/>
          <w:szCs w:val="14"/>
          <w:lang w:bidi="fa-IR"/>
        </w:rPr>
      </w:pPr>
      <w:r>
        <w:rPr>
          <w:rFonts w:ascii="Bahij Zar" w:hAnsi="Bahij Zar" w:cs="Bahij Zar"/>
          <w:b/>
          <w:bCs/>
          <w:sz w:val="14"/>
          <w:szCs w:val="14"/>
          <w:lang w:bidi="fa-IR"/>
        </w:rPr>
        <w:t>----------------------------------------------------------------------------------------------------------------------------------------------</w:t>
      </w:r>
    </w:p>
    <w:p w:rsidR="00A57A86" w:rsidRPr="00E02BBC" w:rsidRDefault="00A57A86" w:rsidP="00A57A86">
      <w:pPr>
        <w:bidi/>
        <w:spacing w:after="0" w:line="240" w:lineRule="auto"/>
        <w:jc w:val="lowKashida"/>
        <w:rPr>
          <w:rFonts w:ascii="Bahij Zar" w:hAnsi="Bahij Zar" w:cs="Bahij Zar"/>
          <w:b/>
          <w:bCs/>
          <w:sz w:val="14"/>
          <w:szCs w:val="14"/>
          <w:rtl/>
          <w:lang w:bidi="fa-IR"/>
        </w:rPr>
      </w:pPr>
    </w:p>
    <w:p w:rsidR="00A57A86" w:rsidRPr="00D54B1F" w:rsidRDefault="00A57A86" w:rsidP="0004369C">
      <w:pPr>
        <w:bidi/>
        <w:spacing w:after="0"/>
        <w:jc w:val="lowKashida"/>
        <w:rPr>
          <w:rFonts w:ascii="Bahij Zar" w:hAnsi="Bahij Zar" w:cs="Bahij Zar"/>
          <w:sz w:val="32"/>
          <w:szCs w:val="32"/>
          <w:rtl/>
          <w:lang w:bidi="fa-IR"/>
        </w:rPr>
      </w:pP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گزارش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 xml:space="preserve">سمستر بهاری 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>پوهنحی ادبیات و علوم بشری در جلسه مورخ</w:t>
      </w:r>
      <w:r w:rsidR="00BF1471">
        <w:rPr>
          <w:rFonts w:ascii="Bahij Zar" w:hAnsi="Bahij Zar" w:cs="Bahij Zar" w:hint="cs"/>
          <w:sz w:val="32"/>
          <w:szCs w:val="32"/>
          <w:rtl/>
          <w:lang w:bidi="fa-IR"/>
        </w:rPr>
        <w:t>14</w:t>
      </w:r>
      <w:r w:rsidR="00BF1471">
        <w:rPr>
          <w:rFonts w:ascii="Bahij Zar" w:hAnsi="Bahij Zar" w:cs="Bahij Zar"/>
          <w:sz w:val="32"/>
          <w:szCs w:val="32"/>
          <w:rtl/>
          <w:lang w:bidi="fa-IR"/>
        </w:rPr>
        <w:t>/</w:t>
      </w:r>
      <w:r w:rsidR="00BF1471">
        <w:rPr>
          <w:rFonts w:ascii="Bahij Zar" w:hAnsi="Bahij Zar" w:cs="Bahij Zar" w:hint="cs"/>
          <w:sz w:val="32"/>
          <w:szCs w:val="32"/>
          <w:rtl/>
          <w:lang w:bidi="fa-IR"/>
        </w:rPr>
        <w:t>4</w:t>
      </w:r>
      <w:r>
        <w:rPr>
          <w:rFonts w:ascii="Bahij Zar" w:hAnsi="Bahij Zar" w:cs="Bahij Zar"/>
          <w:sz w:val="32"/>
          <w:szCs w:val="32"/>
          <w:lang w:bidi="fa-IR"/>
        </w:rPr>
        <w:t xml:space="preserve"> 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/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>۱۴۰۴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 xml:space="preserve"> مطابق</w:t>
      </w:r>
      <w:r w:rsidR="00BF1471">
        <w:rPr>
          <w:rFonts w:ascii="Bahij Zar" w:hAnsi="Bahij Zar" w:cs="Bahij Zar" w:hint="cs"/>
          <w:sz w:val="32"/>
          <w:szCs w:val="32"/>
          <w:rtl/>
          <w:lang w:bidi="fa-IR"/>
        </w:rPr>
        <w:t>9</w:t>
      </w:r>
      <w:r>
        <w:rPr>
          <w:rFonts w:ascii="Bahij Zar" w:hAnsi="Bahij Zar" w:cs="Bahij Zar"/>
          <w:sz w:val="32"/>
          <w:szCs w:val="32"/>
          <w:lang w:bidi="fa-IR"/>
        </w:rPr>
        <w:t xml:space="preserve">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>/</w:t>
      </w:r>
      <w:r w:rsidR="00BF1471">
        <w:rPr>
          <w:rFonts w:ascii="Bahij Zar" w:hAnsi="Bahij Zar" w:cs="Bahij Zar" w:hint="cs"/>
          <w:sz w:val="32"/>
          <w:szCs w:val="32"/>
          <w:rtl/>
          <w:lang w:bidi="fa-IR"/>
        </w:rPr>
        <w:t>2</w:t>
      </w:r>
      <w:r>
        <w:rPr>
          <w:rFonts w:ascii="Bahij Zar" w:hAnsi="Bahij Zar" w:cs="Bahij Zar"/>
          <w:sz w:val="32"/>
          <w:szCs w:val="32"/>
          <w:lang w:bidi="fa-IR"/>
        </w:rPr>
        <w:t xml:space="preserve">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>/144</w:t>
      </w:r>
      <w:r w:rsidR="00BF1471">
        <w:rPr>
          <w:rFonts w:ascii="Bahij Zar" w:hAnsi="Bahij Zar" w:cs="Bahij Zar" w:hint="cs"/>
          <w:sz w:val="32"/>
          <w:szCs w:val="32"/>
          <w:rtl/>
          <w:lang w:bidi="fa-IR"/>
        </w:rPr>
        <w:t>6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 xml:space="preserve"> 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شورای علمی پوهنحی ادبیات و علوم بشری، قرائت و بعد از بررسی همه جانبه با ( </w:t>
      </w:r>
      <w:r>
        <w:rPr>
          <w:rFonts w:ascii="Bahij Zar" w:hAnsi="Bahij Zar" w:cs="Bahij Zar" w:hint="cs"/>
          <w:sz w:val="32"/>
          <w:szCs w:val="32"/>
          <w:rtl/>
          <w:lang w:bidi="fa-IR"/>
        </w:rPr>
        <w:t>اتفاق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 ) آرا مورد تائید قرار گرفت و در پروتوکول شماره (</w:t>
      </w:r>
      <w:r w:rsidR="0004369C">
        <w:rPr>
          <w:rFonts w:ascii="Bahij Zar" w:hAnsi="Bahij Zar" w:cs="Bahij Zar" w:hint="cs"/>
          <w:sz w:val="32"/>
          <w:szCs w:val="32"/>
          <w:rtl/>
          <w:lang w:bidi="fa-IR"/>
        </w:rPr>
        <w:t>5</w:t>
      </w: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) کتاب جلسات ثبت گردید.                                         </w:t>
      </w:r>
    </w:p>
    <w:p w:rsidR="00A57A86" w:rsidRPr="00D54B1F" w:rsidRDefault="00A57A86" w:rsidP="00A57A86">
      <w:pPr>
        <w:spacing w:after="0"/>
        <w:jc w:val="center"/>
        <w:rPr>
          <w:rFonts w:ascii="Bahij Zar" w:hAnsi="Bahij Zar" w:cs="Bahij Zar"/>
          <w:sz w:val="32"/>
          <w:szCs w:val="32"/>
          <w:rtl/>
          <w:lang w:bidi="fa-IR"/>
        </w:rPr>
      </w:pPr>
      <w:r w:rsidRPr="00D54B1F">
        <w:rPr>
          <w:rFonts w:ascii="Bahij Zar" w:hAnsi="Bahij Zar" w:cs="Bahij Zar"/>
          <w:sz w:val="32"/>
          <w:szCs w:val="32"/>
          <w:rtl/>
          <w:lang w:bidi="fa-IR"/>
        </w:rPr>
        <w:t>والسلام</w:t>
      </w:r>
    </w:p>
    <w:p w:rsidR="00A57A86" w:rsidRPr="008C35AC" w:rsidRDefault="00A57A86" w:rsidP="00A57A86">
      <w:pPr>
        <w:spacing w:after="0"/>
        <w:rPr>
          <w:rFonts w:ascii="Bahij Zar" w:hAnsi="Bahij Zar" w:cs="Bahij Zar"/>
          <w:sz w:val="8"/>
          <w:szCs w:val="8"/>
          <w:rtl/>
          <w:lang w:bidi="fa-IR"/>
        </w:rPr>
      </w:pPr>
      <w:r w:rsidRPr="00D54B1F">
        <w:rPr>
          <w:rFonts w:ascii="Bahij Zar" w:hAnsi="Bahij Zar" w:cs="Bahij Zar"/>
          <w:sz w:val="32"/>
          <w:szCs w:val="32"/>
          <w:rtl/>
          <w:lang w:bidi="fa-IR"/>
        </w:rPr>
        <w:t xml:space="preserve">                                               </w:t>
      </w:r>
    </w:p>
    <w:p w:rsidR="00A57A86" w:rsidRPr="00C8497B" w:rsidRDefault="00A57A86" w:rsidP="00A57A86">
      <w:pPr>
        <w:spacing w:after="0"/>
        <w:jc w:val="center"/>
        <w:rPr>
          <w:rFonts w:ascii="Bahij Zar" w:hAnsi="Bahij Zar" w:cs="Bahij Zar"/>
          <w:b/>
          <w:bCs/>
          <w:sz w:val="32"/>
          <w:szCs w:val="32"/>
          <w:rtl/>
          <w:lang w:bidi="fa-IR"/>
        </w:rPr>
      </w:pPr>
      <w:r w:rsidRPr="00C8497B">
        <w:rPr>
          <w:rFonts w:ascii="Bahij Zar" w:hAnsi="Bahij Zar" w:cs="Bahij Zar"/>
          <w:b/>
          <w:bCs/>
          <w:sz w:val="32"/>
          <w:szCs w:val="32"/>
          <w:rtl/>
          <w:lang w:bidi="fa-IR"/>
        </w:rPr>
        <w:t>حافظ سیدبهاوالدین انصاری</w:t>
      </w:r>
    </w:p>
    <w:p w:rsidR="00A57A86" w:rsidRDefault="00A57A86" w:rsidP="00A37ADB">
      <w:pPr>
        <w:bidi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C8497B">
        <w:rPr>
          <w:rFonts w:ascii="Bahij Zar" w:hAnsi="Bahij Zar" w:cs="Bahij Zar" w:hint="cs"/>
          <w:b/>
          <w:bCs/>
          <w:sz w:val="32"/>
          <w:szCs w:val="32"/>
          <w:rtl/>
          <w:lang w:bidi="fa-IR"/>
        </w:rPr>
        <w:t xml:space="preserve">                                                       </w:t>
      </w:r>
      <w:r w:rsidR="0097415F">
        <w:rPr>
          <w:rFonts w:ascii="Bahij Zar" w:hAnsi="Bahij Zar" w:cs="Bahij Zar" w:hint="cs"/>
          <w:b/>
          <w:bCs/>
          <w:sz w:val="32"/>
          <w:szCs w:val="32"/>
          <w:rtl/>
          <w:lang w:bidi="fa-IR"/>
        </w:rPr>
        <w:t xml:space="preserve">    </w:t>
      </w:r>
      <w:r w:rsidRPr="00C8497B">
        <w:rPr>
          <w:rFonts w:ascii="Bahij Zar" w:hAnsi="Bahij Zar" w:cs="Bahij Zar" w:hint="cs"/>
          <w:b/>
          <w:bCs/>
          <w:sz w:val="32"/>
          <w:szCs w:val="32"/>
          <w:rtl/>
          <w:lang w:bidi="fa-IR"/>
        </w:rPr>
        <w:t xml:space="preserve">  </w:t>
      </w:r>
      <w:r w:rsidRPr="00C8497B">
        <w:rPr>
          <w:rFonts w:ascii="Bahij Zar" w:hAnsi="Bahij Zar" w:cs="Bahij Zar"/>
          <w:b/>
          <w:bCs/>
          <w:sz w:val="32"/>
          <w:szCs w:val="32"/>
          <w:rtl/>
          <w:lang w:bidi="fa-IR"/>
        </w:rPr>
        <w:t>رئیس پوهنحی ادبیات و علوم بشری</w:t>
      </w:r>
    </w:p>
    <w:p w:rsidR="00A37ADB" w:rsidRPr="00BD52E7" w:rsidRDefault="00A37ADB" w:rsidP="0004369C">
      <w:pPr>
        <w:tabs>
          <w:tab w:val="left" w:pos="2010"/>
        </w:tabs>
        <w:bidi/>
        <w:ind w:left="288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BD52E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گزارش سمستر بهاری 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پوهنحی ادبیات وعلوم بشری برای سال تحصیلی 140</w:t>
      </w:r>
      <w:r w:rsidRPr="00BD52E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4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در جلسه مورخ </w:t>
      </w:r>
      <w:r w:rsidR="00BF147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31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/ </w:t>
      </w:r>
      <w:r w:rsidR="00BF147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4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/ </w:t>
      </w:r>
      <w:r w:rsidRPr="00BD52E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1404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مطابق</w:t>
      </w:r>
      <w:r w:rsidR="00BF147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26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/ </w:t>
      </w:r>
      <w:r w:rsidR="00BF147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1 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/ 144</w:t>
      </w:r>
      <w:r w:rsidRPr="00BD52E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6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شورای علمی پوهنتون فاریاب مطرح با اتفاق آراء مورد تایید اعضای جلسه  قرارگرفت. وثبت پروتوکول شماره (</w:t>
      </w:r>
      <w:r w:rsidR="0004369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5</w:t>
      </w:r>
      <w:r w:rsidRPr="00BD52E7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) کتاب جلسات شورای علمی پوهنتون گردید.  والسلام</w:t>
      </w:r>
    </w:p>
    <w:p w:rsidR="00A37ADB" w:rsidRPr="009A7538" w:rsidRDefault="00A37ADB" w:rsidP="00A37ADB">
      <w:pPr>
        <w:tabs>
          <w:tab w:val="left" w:pos="2010"/>
        </w:tabs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A7538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                                               </w:t>
      </w:r>
    </w:p>
    <w:p w:rsidR="00A37ADB" w:rsidRPr="008C35AC" w:rsidRDefault="00A37ADB" w:rsidP="008C35AC">
      <w:pPr>
        <w:tabs>
          <w:tab w:val="left" w:pos="2010"/>
        </w:tabs>
        <w:bidi/>
        <w:spacing w:after="0" w:line="240" w:lineRule="auto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8C35AC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                                                              </w:t>
      </w:r>
      <w:r w:rsidR="008C35AC" w:rsidRPr="008C35A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                    </w:t>
      </w:r>
      <w:r w:rsidRPr="008C35AC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8C35A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</w:t>
      </w:r>
      <w:r w:rsidRPr="008C35AC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 </w:t>
      </w:r>
      <w:r w:rsidRPr="008C35AC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مولوی محمد محق</w:t>
      </w:r>
    </w:p>
    <w:p w:rsidR="00A57A86" w:rsidRPr="008C35AC" w:rsidRDefault="00A37ADB" w:rsidP="00BD52E7">
      <w:pPr>
        <w:tabs>
          <w:tab w:val="left" w:pos="2010"/>
        </w:tabs>
        <w:bidi/>
        <w:spacing w:after="0" w:line="240" w:lineRule="auto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8C35AC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                                          </w:t>
      </w:r>
      <w:r w:rsidR="008C35AC" w:rsidRPr="008C35A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                              </w:t>
      </w:r>
      <w:r w:rsidR="008C35A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             </w:t>
      </w:r>
      <w:r w:rsidR="008C35AC" w:rsidRPr="008C35A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8C35AC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رئیس عمومی پوهنتون فاریاب</w:t>
      </w:r>
    </w:p>
    <w:sectPr w:rsidR="00A57A86" w:rsidRPr="008C35AC" w:rsidSect="008C35AC">
      <w:footerReference w:type="default" r:id="rId10"/>
      <w:pgSz w:w="12240" w:h="15840"/>
      <w:pgMar w:top="540" w:right="99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F1" w:rsidRDefault="00696FF1" w:rsidP="00B917E8">
      <w:pPr>
        <w:spacing w:after="0" w:line="240" w:lineRule="auto"/>
      </w:pPr>
      <w:r>
        <w:separator/>
      </w:r>
    </w:p>
  </w:endnote>
  <w:endnote w:type="continuationSeparator" w:id="0">
    <w:p w:rsidR="00696FF1" w:rsidRDefault="00696FF1" w:rsidP="00B9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ATTARKH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308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3DF6" w:rsidRDefault="00463D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8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3DF6" w:rsidRDefault="0046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F1" w:rsidRDefault="00696FF1" w:rsidP="00B917E8">
      <w:pPr>
        <w:spacing w:after="0" w:line="240" w:lineRule="auto"/>
      </w:pPr>
      <w:r>
        <w:separator/>
      </w:r>
    </w:p>
  </w:footnote>
  <w:footnote w:type="continuationSeparator" w:id="0">
    <w:p w:rsidR="00696FF1" w:rsidRDefault="00696FF1" w:rsidP="00B9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E6A"/>
    <w:multiLevelType w:val="hybridMultilevel"/>
    <w:tmpl w:val="B31A7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76B"/>
    <w:multiLevelType w:val="hybridMultilevel"/>
    <w:tmpl w:val="627457D0"/>
    <w:lvl w:ilvl="0" w:tplc="E45635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D604B"/>
    <w:multiLevelType w:val="hybridMultilevel"/>
    <w:tmpl w:val="8F18F75A"/>
    <w:lvl w:ilvl="0" w:tplc="589EF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36C50"/>
    <w:multiLevelType w:val="hybridMultilevel"/>
    <w:tmpl w:val="DF6CDE1E"/>
    <w:lvl w:ilvl="0" w:tplc="9EACB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3170D"/>
    <w:multiLevelType w:val="hybridMultilevel"/>
    <w:tmpl w:val="EE420E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C3480D"/>
    <w:multiLevelType w:val="hybridMultilevel"/>
    <w:tmpl w:val="AD868ADE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26878C4"/>
    <w:multiLevelType w:val="hybridMultilevel"/>
    <w:tmpl w:val="4AB438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D2D4A"/>
    <w:multiLevelType w:val="hybridMultilevel"/>
    <w:tmpl w:val="83723B1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60BDE"/>
    <w:multiLevelType w:val="multilevel"/>
    <w:tmpl w:val="79DEC5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11EC3"/>
    <w:multiLevelType w:val="hybridMultilevel"/>
    <w:tmpl w:val="C50A8520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1B"/>
    <w:rsid w:val="00004285"/>
    <w:rsid w:val="00021200"/>
    <w:rsid w:val="00034DD7"/>
    <w:rsid w:val="0004180C"/>
    <w:rsid w:val="0004369C"/>
    <w:rsid w:val="000447C9"/>
    <w:rsid w:val="00072803"/>
    <w:rsid w:val="000731E6"/>
    <w:rsid w:val="00077041"/>
    <w:rsid w:val="000A140A"/>
    <w:rsid w:val="000A6CD9"/>
    <w:rsid w:val="000B400E"/>
    <w:rsid w:val="000D6FBD"/>
    <w:rsid w:val="000D716B"/>
    <w:rsid w:val="000E1327"/>
    <w:rsid w:val="000F7218"/>
    <w:rsid w:val="001050F2"/>
    <w:rsid w:val="0013263B"/>
    <w:rsid w:val="001372AE"/>
    <w:rsid w:val="00140F4B"/>
    <w:rsid w:val="00142477"/>
    <w:rsid w:val="00144DAF"/>
    <w:rsid w:val="00172E7D"/>
    <w:rsid w:val="00192E9D"/>
    <w:rsid w:val="0019350C"/>
    <w:rsid w:val="001964DD"/>
    <w:rsid w:val="00196939"/>
    <w:rsid w:val="0019782D"/>
    <w:rsid w:val="001B4ACC"/>
    <w:rsid w:val="001B5B45"/>
    <w:rsid w:val="001C0593"/>
    <w:rsid w:val="001C5CF4"/>
    <w:rsid w:val="001D01AD"/>
    <w:rsid w:val="001D0EB7"/>
    <w:rsid w:val="001E2CCC"/>
    <w:rsid w:val="001E5908"/>
    <w:rsid w:val="001F0B08"/>
    <w:rsid w:val="00205854"/>
    <w:rsid w:val="00211B41"/>
    <w:rsid w:val="00212A72"/>
    <w:rsid w:val="00212CFE"/>
    <w:rsid w:val="00214CFD"/>
    <w:rsid w:val="00217A45"/>
    <w:rsid w:val="00225293"/>
    <w:rsid w:val="002263F8"/>
    <w:rsid w:val="00232BE6"/>
    <w:rsid w:val="00233EA3"/>
    <w:rsid w:val="00237105"/>
    <w:rsid w:val="00244BD2"/>
    <w:rsid w:val="002522C3"/>
    <w:rsid w:val="00253911"/>
    <w:rsid w:val="00266A55"/>
    <w:rsid w:val="002756FE"/>
    <w:rsid w:val="00275A43"/>
    <w:rsid w:val="00281693"/>
    <w:rsid w:val="002833B4"/>
    <w:rsid w:val="00285D82"/>
    <w:rsid w:val="00287058"/>
    <w:rsid w:val="0029599E"/>
    <w:rsid w:val="002A5366"/>
    <w:rsid w:val="002C408F"/>
    <w:rsid w:val="002E1BFE"/>
    <w:rsid w:val="002E2605"/>
    <w:rsid w:val="002E5F2C"/>
    <w:rsid w:val="002E7ABD"/>
    <w:rsid w:val="002F7CF5"/>
    <w:rsid w:val="00304DF9"/>
    <w:rsid w:val="00310202"/>
    <w:rsid w:val="00313BAC"/>
    <w:rsid w:val="00313EF8"/>
    <w:rsid w:val="00320B49"/>
    <w:rsid w:val="00332809"/>
    <w:rsid w:val="0033729B"/>
    <w:rsid w:val="0034646B"/>
    <w:rsid w:val="00346E93"/>
    <w:rsid w:val="00355C5A"/>
    <w:rsid w:val="00360E5F"/>
    <w:rsid w:val="00362C56"/>
    <w:rsid w:val="00367193"/>
    <w:rsid w:val="00367FA4"/>
    <w:rsid w:val="00374827"/>
    <w:rsid w:val="00391D2D"/>
    <w:rsid w:val="00394A42"/>
    <w:rsid w:val="003B6CD3"/>
    <w:rsid w:val="003B6E29"/>
    <w:rsid w:val="003C3D30"/>
    <w:rsid w:val="003D209D"/>
    <w:rsid w:val="00405868"/>
    <w:rsid w:val="00410FEA"/>
    <w:rsid w:val="004125C8"/>
    <w:rsid w:val="004235F2"/>
    <w:rsid w:val="00426087"/>
    <w:rsid w:val="0043399C"/>
    <w:rsid w:val="00433F87"/>
    <w:rsid w:val="00436686"/>
    <w:rsid w:val="0044729C"/>
    <w:rsid w:val="0045007F"/>
    <w:rsid w:val="00453CF3"/>
    <w:rsid w:val="00460492"/>
    <w:rsid w:val="00461317"/>
    <w:rsid w:val="00463DF6"/>
    <w:rsid w:val="00467375"/>
    <w:rsid w:val="00470018"/>
    <w:rsid w:val="00473A5F"/>
    <w:rsid w:val="00486BF2"/>
    <w:rsid w:val="00495991"/>
    <w:rsid w:val="004B16A2"/>
    <w:rsid w:val="004B309B"/>
    <w:rsid w:val="004B39F2"/>
    <w:rsid w:val="004C4626"/>
    <w:rsid w:val="004C5C4D"/>
    <w:rsid w:val="004D69FD"/>
    <w:rsid w:val="004E2214"/>
    <w:rsid w:val="005208D3"/>
    <w:rsid w:val="00525D0F"/>
    <w:rsid w:val="0052785E"/>
    <w:rsid w:val="00527A69"/>
    <w:rsid w:val="00536C2E"/>
    <w:rsid w:val="00547F87"/>
    <w:rsid w:val="00552E86"/>
    <w:rsid w:val="005575C9"/>
    <w:rsid w:val="00563196"/>
    <w:rsid w:val="00575F5E"/>
    <w:rsid w:val="00581A95"/>
    <w:rsid w:val="00594427"/>
    <w:rsid w:val="005B47BB"/>
    <w:rsid w:val="005B5323"/>
    <w:rsid w:val="005D2D56"/>
    <w:rsid w:val="005E7A4A"/>
    <w:rsid w:val="0060045D"/>
    <w:rsid w:val="00615A06"/>
    <w:rsid w:val="00620E70"/>
    <w:rsid w:val="006228FA"/>
    <w:rsid w:val="006323D3"/>
    <w:rsid w:val="00633E10"/>
    <w:rsid w:val="006348CD"/>
    <w:rsid w:val="006415D5"/>
    <w:rsid w:val="00642E45"/>
    <w:rsid w:val="006604C5"/>
    <w:rsid w:val="00661FDC"/>
    <w:rsid w:val="0066283B"/>
    <w:rsid w:val="00677DD8"/>
    <w:rsid w:val="006806F9"/>
    <w:rsid w:val="00684D65"/>
    <w:rsid w:val="006856C4"/>
    <w:rsid w:val="006962DA"/>
    <w:rsid w:val="00696CA5"/>
    <w:rsid w:val="00696FF1"/>
    <w:rsid w:val="006A1659"/>
    <w:rsid w:val="006B078D"/>
    <w:rsid w:val="006E348C"/>
    <w:rsid w:val="006E58C4"/>
    <w:rsid w:val="007434F5"/>
    <w:rsid w:val="007451AE"/>
    <w:rsid w:val="00745378"/>
    <w:rsid w:val="0074706D"/>
    <w:rsid w:val="00757F81"/>
    <w:rsid w:val="0078061B"/>
    <w:rsid w:val="007819EF"/>
    <w:rsid w:val="00784988"/>
    <w:rsid w:val="00797FAE"/>
    <w:rsid w:val="007C752B"/>
    <w:rsid w:val="007C7A4C"/>
    <w:rsid w:val="007F23EB"/>
    <w:rsid w:val="00817844"/>
    <w:rsid w:val="0082299A"/>
    <w:rsid w:val="008321E3"/>
    <w:rsid w:val="00836749"/>
    <w:rsid w:val="00836D52"/>
    <w:rsid w:val="00847AC9"/>
    <w:rsid w:val="0085179B"/>
    <w:rsid w:val="00864492"/>
    <w:rsid w:val="008665EE"/>
    <w:rsid w:val="0087484B"/>
    <w:rsid w:val="00881DCC"/>
    <w:rsid w:val="0088339E"/>
    <w:rsid w:val="008A3778"/>
    <w:rsid w:val="008A69CC"/>
    <w:rsid w:val="008A774E"/>
    <w:rsid w:val="008C35AC"/>
    <w:rsid w:val="008D489F"/>
    <w:rsid w:val="008E0E94"/>
    <w:rsid w:val="008E546B"/>
    <w:rsid w:val="008F0EC4"/>
    <w:rsid w:val="008F1F35"/>
    <w:rsid w:val="00904A77"/>
    <w:rsid w:val="00926E59"/>
    <w:rsid w:val="00932CE5"/>
    <w:rsid w:val="00941DE5"/>
    <w:rsid w:val="00944631"/>
    <w:rsid w:val="009504EF"/>
    <w:rsid w:val="00963976"/>
    <w:rsid w:val="00966398"/>
    <w:rsid w:val="0097415F"/>
    <w:rsid w:val="00983B9F"/>
    <w:rsid w:val="009922C9"/>
    <w:rsid w:val="0099307C"/>
    <w:rsid w:val="00997680"/>
    <w:rsid w:val="009A1773"/>
    <w:rsid w:val="009B2379"/>
    <w:rsid w:val="009C6AC1"/>
    <w:rsid w:val="009D79E5"/>
    <w:rsid w:val="00A15E54"/>
    <w:rsid w:val="00A21B56"/>
    <w:rsid w:val="00A36398"/>
    <w:rsid w:val="00A37ADB"/>
    <w:rsid w:val="00A403ED"/>
    <w:rsid w:val="00A4475F"/>
    <w:rsid w:val="00A4526A"/>
    <w:rsid w:val="00A4579E"/>
    <w:rsid w:val="00A45DC2"/>
    <w:rsid w:val="00A47D2D"/>
    <w:rsid w:val="00A51269"/>
    <w:rsid w:val="00A57A86"/>
    <w:rsid w:val="00A62883"/>
    <w:rsid w:val="00A67260"/>
    <w:rsid w:val="00A67423"/>
    <w:rsid w:val="00A93D2A"/>
    <w:rsid w:val="00A952C4"/>
    <w:rsid w:val="00AA4333"/>
    <w:rsid w:val="00AA60F1"/>
    <w:rsid w:val="00AB4B9D"/>
    <w:rsid w:val="00AC1202"/>
    <w:rsid w:val="00AD0363"/>
    <w:rsid w:val="00AD22F9"/>
    <w:rsid w:val="00AD7D2E"/>
    <w:rsid w:val="00AE03B5"/>
    <w:rsid w:val="00AE10F1"/>
    <w:rsid w:val="00AE165E"/>
    <w:rsid w:val="00AF58F9"/>
    <w:rsid w:val="00B050EF"/>
    <w:rsid w:val="00B0647C"/>
    <w:rsid w:val="00B14784"/>
    <w:rsid w:val="00B262F1"/>
    <w:rsid w:val="00B32882"/>
    <w:rsid w:val="00B7108F"/>
    <w:rsid w:val="00B83D17"/>
    <w:rsid w:val="00B875BE"/>
    <w:rsid w:val="00B917E8"/>
    <w:rsid w:val="00B9643E"/>
    <w:rsid w:val="00BA3969"/>
    <w:rsid w:val="00BA4182"/>
    <w:rsid w:val="00BA64C7"/>
    <w:rsid w:val="00BB1872"/>
    <w:rsid w:val="00BB5666"/>
    <w:rsid w:val="00BD52E7"/>
    <w:rsid w:val="00BF1471"/>
    <w:rsid w:val="00BF27B2"/>
    <w:rsid w:val="00BF5B63"/>
    <w:rsid w:val="00C12E13"/>
    <w:rsid w:val="00C26006"/>
    <w:rsid w:val="00C479C0"/>
    <w:rsid w:val="00C50F63"/>
    <w:rsid w:val="00C63646"/>
    <w:rsid w:val="00C8276C"/>
    <w:rsid w:val="00CB5449"/>
    <w:rsid w:val="00CB5498"/>
    <w:rsid w:val="00CC0CB3"/>
    <w:rsid w:val="00CC3669"/>
    <w:rsid w:val="00CE3B74"/>
    <w:rsid w:val="00CE6B6A"/>
    <w:rsid w:val="00CF3FA7"/>
    <w:rsid w:val="00CF53DE"/>
    <w:rsid w:val="00D04AB8"/>
    <w:rsid w:val="00D23A23"/>
    <w:rsid w:val="00D250AA"/>
    <w:rsid w:val="00D5369D"/>
    <w:rsid w:val="00D73A22"/>
    <w:rsid w:val="00D752A9"/>
    <w:rsid w:val="00D94FC7"/>
    <w:rsid w:val="00D95203"/>
    <w:rsid w:val="00DA1BA0"/>
    <w:rsid w:val="00DA2E85"/>
    <w:rsid w:val="00DB5CA8"/>
    <w:rsid w:val="00DC054B"/>
    <w:rsid w:val="00DC5FAB"/>
    <w:rsid w:val="00DD2E1F"/>
    <w:rsid w:val="00DD5486"/>
    <w:rsid w:val="00DE5EA1"/>
    <w:rsid w:val="00E11079"/>
    <w:rsid w:val="00E36308"/>
    <w:rsid w:val="00E557A0"/>
    <w:rsid w:val="00E72D87"/>
    <w:rsid w:val="00E73249"/>
    <w:rsid w:val="00E73C7C"/>
    <w:rsid w:val="00E846A5"/>
    <w:rsid w:val="00E84EE0"/>
    <w:rsid w:val="00EB38F8"/>
    <w:rsid w:val="00ED60E2"/>
    <w:rsid w:val="00ED63FA"/>
    <w:rsid w:val="00ED6DDB"/>
    <w:rsid w:val="00EE1792"/>
    <w:rsid w:val="00EE3619"/>
    <w:rsid w:val="00EF1217"/>
    <w:rsid w:val="00EF5D00"/>
    <w:rsid w:val="00EF60AC"/>
    <w:rsid w:val="00EF7715"/>
    <w:rsid w:val="00F0661C"/>
    <w:rsid w:val="00F14CB0"/>
    <w:rsid w:val="00F16B44"/>
    <w:rsid w:val="00F33591"/>
    <w:rsid w:val="00F431C6"/>
    <w:rsid w:val="00F44835"/>
    <w:rsid w:val="00F477B8"/>
    <w:rsid w:val="00F53528"/>
    <w:rsid w:val="00F649E0"/>
    <w:rsid w:val="00F74012"/>
    <w:rsid w:val="00F77D69"/>
    <w:rsid w:val="00F810FD"/>
    <w:rsid w:val="00F94591"/>
    <w:rsid w:val="00FC2937"/>
    <w:rsid w:val="00FC2EDA"/>
    <w:rsid w:val="00FC5090"/>
    <w:rsid w:val="00FD3050"/>
    <w:rsid w:val="00FE122F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071AF"/>
  <w15:docId w15:val="{7439221A-DBFA-45DA-9C47-0F212F3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7E8"/>
  </w:style>
  <w:style w:type="paragraph" w:styleId="Footer">
    <w:name w:val="footer"/>
    <w:basedOn w:val="Normal"/>
    <w:link w:val="FooterChar"/>
    <w:uiPriority w:val="99"/>
    <w:unhideWhenUsed/>
    <w:rsid w:val="00B9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7E8"/>
  </w:style>
  <w:style w:type="paragraph" w:styleId="BalloonText">
    <w:name w:val="Balloon Text"/>
    <w:basedOn w:val="Normal"/>
    <w:link w:val="BalloonTextChar"/>
    <w:uiPriority w:val="99"/>
    <w:semiHidden/>
    <w:unhideWhenUsed/>
    <w:rsid w:val="0007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4042-2782-4DC8-A5BD-A97D3DB5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7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Ansari</cp:lastModifiedBy>
  <cp:revision>37</cp:revision>
  <cp:lastPrinted>2026-01-06T11:03:00Z</cp:lastPrinted>
  <dcterms:created xsi:type="dcterms:W3CDTF">2025-01-29T08:24:00Z</dcterms:created>
  <dcterms:modified xsi:type="dcterms:W3CDTF">2026-01-10T09:37:00Z</dcterms:modified>
</cp:coreProperties>
</file>